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E17" w:rsidRPr="003F7CA3" w:rsidRDefault="00DD2E17" w:rsidP="00CF4D23">
      <w:pPr>
        <w:spacing w:line="264" w:lineRule="auto"/>
        <w:jc w:val="center"/>
        <w:rPr>
          <w:rFonts w:ascii="Times New Roman" w:eastAsia="Times New Roman" w:hAnsi="Times New Roman" w:cs="Times New Roman"/>
          <w:b/>
          <w:sz w:val="24"/>
          <w:szCs w:val="24"/>
          <w:u w:val="single"/>
        </w:rPr>
      </w:pPr>
      <w:r w:rsidRPr="003F7CA3">
        <w:rPr>
          <w:rFonts w:ascii="Times New Roman" w:eastAsia="Times New Roman" w:hAnsi="Times New Roman" w:cs="Times New Roman"/>
          <w:b/>
          <w:sz w:val="24"/>
          <w:szCs w:val="24"/>
          <w:highlight w:val="yellow"/>
          <w:u w:val="single"/>
        </w:rPr>
        <w:t>[Program Name]</w:t>
      </w:r>
      <w:r w:rsidR="00321CB8" w:rsidRPr="003F7CA3">
        <w:rPr>
          <w:rFonts w:ascii="Times New Roman" w:eastAsia="Times New Roman" w:hAnsi="Times New Roman" w:cs="Times New Roman"/>
          <w:b/>
          <w:sz w:val="24"/>
          <w:szCs w:val="24"/>
          <w:u w:val="single"/>
        </w:rPr>
        <w:t xml:space="preserve"> Payment Agreement Form</w:t>
      </w:r>
    </w:p>
    <w:p w:rsidR="00DF644E" w:rsidRPr="003F7CA3" w:rsidRDefault="00DF644E" w:rsidP="00CF4D23">
      <w:pPr>
        <w:spacing w:line="264" w:lineRule="auto"/>
        <w:jc w:val="center"/>
        <w:rPr>
          <w:rFonts w:ascii="Times New Roman" w:eastAsia="Times New Roman" w:hAnsi="Times New Roman" w:cs="Times New Roman"/>
          <w:b/>
          <w:sz w:val="24"/>
          <w:szCs w:val="24"/>
        </w:rPr>
      </w:pPr>
    </w:p>
    <w:p w:rsidR="00DD2E17" w:rsidRPr="003F7CA3" w:rsidRDefault="00DD2E17" w:rsidP="00CF4D23">
      <w:pPr>
        <w:spacing w:line="264" w:lineRule="auto"/>
        <w:jc w:val="both"/>
        <w:rPr>
          <w:rFonts w:ascii="Times New Roman" w:eastAsia="Times New Roman" w:hAnsi="Times New Roman" w:cs="Times New Roman"/>
          <w:sz w:val="24"/>
          <w:szCs w:val="24"/>
        </w:rPr>
      </w:pPr>
      <w:r w:rsidRPr="003F7CA3">
        <w:rPr>
          <w:rFonts w:ascii="Times New Roman" w:eastAsia="Times New Roman" w:hAnsi="Times New Roman" w:cs="Times New Roman"/>
          <w:b/>
          <w:sz w:val="24"/>
          <w:szCs w:val="24"/>
        </w:rPr>
        <w:t xml:space="preserve">Please Read Carefully: </w:t>
      </w:r>
      <w:r w:rsidRPr="003F7CA3">
        <w:rPr>
          <w:rFonts w:ascii="Times New Roman" w:eastAsia="Times New Roman" w:hAnsi="Times New Roman" w:cs="Times New Roman"/>
          <w:sz w:val="24"/>
          <w:szCs w:val="24"/>
        </w:rPr>
        <w:t xml:space="preserve">Electronically sign this form via GEO’s online application site on or before: </w:t>
      </w:r>
      <w:r w:rsidRPr="003F7CA3">
        <w:rPr>
          <w:rFonts w:ascii="Times New Roman" w:eastAsia="Times New Roman" w:hAnsi="Times New Roman" w:cs="Times New Roman"/>
          <w:sz w:val="24"/>
          <w:szCs w:val="24"/>
          <w:highlight w:val="yellow"/>
        </w:rPr>
        <w:t>[Date]</w:t>
      </w:r>
      <w:r w:rsidRPr="003F7CA3">
        <w:rPr>
          <w:rFonts w:ascii="Times New Roman" w:eastAsia="Times New Roman" w:hAnsi="Times New Roman" w:cs="Times New Roman"/>
          <w:sz w:val="24"/>
          <w:szCs w:val="24"/>
        </w:rPr>
        <w:t>.</w:t>
      </w:r>
    </w:p>
    <w:p w:rsidR="00DD2E17" w:rsidRPr="003F7CA3" w:rsidRDefault="00DD2E17" w:rsidP="00CF4D23">
      <w:pPr>
        <w:spacing w:line="264" w:lineRule="auto"/>
        <w:jc w:val="both"/>
        <w:rPr>
          <w:rFonts w:ascii="Times New Roman" w:eastAsia="Times New Roman" w:hAnsi="Times New Roman" w:cs="Times New Roman"/>
          <w:sz w:val="24"/>
          <w:szCs w:val="24"/>
        </w:rPr>
      </w:pPr>
    </w:p>
    <w:p w:rsidR="0044434C" w:rsidRPr="003F7CA3" w:rsidRDefault="00DD2E17" w:rsidP="00CF4D23">
      <w:pPr>
        <w:spacing w:line="264" w:lineRule="auto"/>
        <w:rPr>
          <w:rFonts w:ascii="Times New Roman" w:eastAsia="Times New Roman" w:hAnsi="Times New Roman" w:cs="Times New Roman"/>
          <w:b/>
          <w:sz w:val="24"/>
          <w:szCs w:val="24"/>
        </w:rPr>
      </w:pPr>
      <w:r w:rsidRPr="003F7CA3">
        <w:rPr>
          <w:rFonts w:ascii="Times New Roman" w:eastAsia="Times New Roman" w:hAnsi="Times New Roman" w:cs="Times New Roman"/>
          <w:i/>
          <w:sz w:val="24"/>
          <w:szCs w:val="24"/>
        </w:rPr>
        <w:t>Program payments</w:t>
      </w:r>
      <w:r w:rsidRPr="003F7CA3">
        <w:rPr>
          <w:rFonts w:ascii="Times New Roman" w:eastAsia="Times New Roman" w:hAnsi="Times New Roman" w:cs="Times New Roman"/>
          <w:sz w:val="24"/>
          <w:szCs w:val="24"/>
        </w:rPr>
        <w:t xml:space="preserve"> should be mailed or taken personally to the Office of the University Bursar, 150 Student Services Building, Blacksburg, VA 24061. Make checks payable to </w:t>
      </w:r>
      <w:r w:rsidRPr="003F7CA3">
        <w:rPr>
          <w:rFonts w:ascii="Times New Roman" w:eastAsia="Times New Roman" w:hAnsi="Times New Roman" w:cs="Times New Roman"/>
          <w:b/>
          <w:sz w:val="24"/>
          <w:szCs w:val="24"/>
        </w:rPr>
        <w:t>Treasurer, Virginia Tech</w:t>
      </w:r>
      <w:r w:rsidRPr="003F7CA3">
        <w:rPr>
          <w:rFonts w:ascii="Times New Roman" w:eastAsia="Times New Roman" w:hAnsi="Times New Roman" w:cs="Times New Roman"/>
          <w:sz w:val="24"/>
          <w:szCs w:val="24"/>
        </w:rPr>
        <w:t>. Alternatively, payment can be made online through</w:t>
      </w:r>
      <w:hyperlink r:id="rId8">
        <w:r w:rsidRPr="003F7CA3">
          <w:rPr>
            <w:rFonts w:ascii="Times New Roman" w:eastAsia="Times New Roman" w:hAnsi="Times New Roman" w:cs="Times New Roman"/>
            <w:sz w:val="24"/>
            <w:szCs w:val="24"/>
          </w:rPr>
          <w:t xml:space="preserve"> </w:t>
        </w:r>
      </w:hyperlink>
      <w:hyperlink r:id="rId9">
        <w:r w:rsidRPr="003F7CA3">
          <w:rPr>
            <w:rFonts w:ascii="Times New Roman" w:eastAsia="Times New Roman" w:hAnsi="Times New Roman" w:cs="Times New Roman"/>
            <w:color w:val="0000FF"/>
            <w:sz w:val="24"/>
            <w:szCs w:val="24"/>
            <w:u w:val="single"/>
          </w:rPr>
          <w:t>Hokie Spa</w:t>
        </w:r>
      </w:hyperlink>
      <w:r w:rsidRPr="003F7CA3">
        <w:rPr>
          <w:rFonts w:ascii="Times New Roman" w:eastAsia="Times New Roman" w:hAnsi="Times New Roman" w:cs="Times New Roman"/>
          <w:sz w:val="24"/>
          <w:szCs w:val="24"/>
        </w:rPr>
        <w:t xml:space="preserve">. In either instance, ensure the University Bursar (540-231-6277) is aware that the payment submitted is for the </w:t>
      </w:r>
      <w:r w:rsidRPr="003F7CA3">
        <w:rPr>
          <w:rFonts w:ascii="Times New Roman" w:eastAsia="Times New Roman" w:hAnsi="Times New Roman" w:cs="Times New Roman"/>
          <w:b/>
          <w:sz w:val="24"/>
          <w:szCs w:val="24"/>
          <w:highlight w:val="yellow"/>
        </w:rPr>
        <w:t>[Program Name] [Detail Code XXXX]</w:t>
      </w:r>
      <w:r w:rsidRPr="003F7CA3">
        <w:rPr>
          <w:rFonts w:ascii="Times New Roman" w:eastAsia="Times New Roman" w:hAnsi="Times New Roman" w:cs="Times New Roman"/>
          <w:sz w:val="24"/>
          <w:szCs w:val="24"/>
        </w:rPr>
        <w:t>.</w:t>
      </w:r>
    </w:p>
    <w:p w:rsidR="00DF644E" w:rsidRPr="003F7CA3" w:rsidRDefault="00DF644E" w:rsidP="00CF4D23">
      <w:pPr>
        <w:spacing w:line="264" w:lineRule="auto"/>
        <w:rPr>
          <w:rFonts w:ascii="Times New Roman" w:eastAsia="Times New Roman" w:hAnsi="Times New Roman" w:cs="Times New Roman"/>
          <w:b/>
          <w:sz w:val="24"/>
          <w:szCs w:val="24"/>
          <w:u w:val="single"/>
        </w:rPr>
      </w:pPr>
    </w:p>
    <w:p w:rsidR="0044434C" w:rsidRPr="003F7CA3" w:rsidRDefault="00321CB8" w:rsidP="00CF4D23">
      <w:pPr>
        <w:spacing w:line="264" w:lineRule="auto"/>
        <w:rPr>
          <w:rFonts w:ascii="Times New Roman" w:eastAsia="Times New Roman" w:hAnsi="Times New Roman" w:cs="Times New Roman"/>
          <w:b/>
          <w:sz w:val="24"/>
          <w:szCs w:val="24"/>
          <w:u w:val="single"/>
        </w:rPr>
      </w:pPr>
      <w:r w:rsidRPr="003F7CA3">
        <w:rPr>
          <w:rFonts w:ascii="Times New Roman" w:eastAsia="Times New Roman" w:hAnsi="Times New Roman" w:cs="Times New Roman"/>
          <w:b/>
          <w:sz w:val="24"/>
          <w:szCs w:val="24"/>
          <w:u w:val="single"/>
        </w:rPr>
        <w:t>Program Costs</w:t>
      </w:r>
    </w:p>
    <w:p w:rsidR="00DF644E" w:rsidRPr="003F7CA3" w:rsidRDefault="00DF644E" w:rsidP="00CF4D23">
      <w:pPr>
        <w:spacing w:line="264" w:lineRule="auto"/>
        <w:rPr>
          <w:rFonts w:ascii="Times New Roman" w:eastAsia="Times New Roman" w:hAnsi="Times New Roman" w:cs="Times New Roman"/>
          <w:b/>
          <w:sz w:val="24"/>
          <w:szCs w:val="24"/>
          <w:u w:val="single"/>
        </w:rPr>
      </w:pPr>
    </w:p>
    <w:p w:rsidR="0044434C" w:rsidRPr="003F7CA3" w:rsidRDefault="00321CB8" w:rsidP="00CF4D23">
      <w:pPr>
        <w:pStyle w:val="ListParagraph"/>
        <w:numPr>
          <w:ilvl w:val="0"/>
          <w:numId w:val="8"/>
        </w:num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t xml:space="preserve">A </w:t>
      </w:r>
      <w:r w:rsidR="006E4F01" w:rsidRPr="003F7CA3">
        <w:rPr>
          <w:rFonts w:ascii="Times New Roman" w:eastAsia="Times New Roman" w:hAnsi="Times New Roman" w:cs="Times New Roman"/>
          <w:sz w:val="24"/>
          <w:szCs w:val="24"/>
          <w:highlight w:val="yellow"/>
        </w:rPr>
        <w:t>[</w:t>
      </w:r>
      <w:r w:rsidRPr="003F7CA3">
        <w:rPr>
          <w:rFonts w:ascii="Times New Roman" w:eastAsia="Times New Roman" w:hAnsi="Times New Roman" w:cs="Times New Roman"/>
          <w:sz w:val="24"/>
          <w:szCs w:val="24"/>
          <w:highlight w:val="yellow"/>
        </w:rPr>
        <w:t>$</w:t>
      </w:r>
      <w:r w:rsidR="006E4F01" w:rsidRPr="003F7CA3">
        <w:rPr>
          <w:rFonts w:ascii="Times New Roman" w:eastAsia="Times New Roman" w:hAnsi="Times New Roman" w:cs="Times New Roman"/>
          <w:sz w:val="24"/>
          <w:szCs w:val="24"/>
          <w:highlight w:val="yellow"/>
        </w:rPr>
        <w:t>_______]</w:t>
      </w:r>
      <w:r w:rsidRPr="003F7CA3">
        <w:rPr>
          <w:rFonts w:ascii="Times New Roman" w:eastAsia="Times New Roman" w:hAnsi="Times New Roman" w:cs="Times New Roman"/>
          <w:sz w:val="24"/>
          <w:szCs w:val="24"/>
        </w:rPr>
        <w:t xml:space="preserve"> deposit must be paid following acceptance into the program. It will be applied to the total program fee and be billed according to the schedule below. The deposit is refundable up to </w:t>
      </w:r>
      <w:r w:rsidRPr="003F7CA3">
        <w:rPr>
          <w:rFonts w:ascii="Times New Roman" w:eastAsia="Times New Roman" w:hAnsi="Times New Roman" w:cs="Times New Roman"/>
          <w:sz w:val="24"/>
          <w:szCs w:val="24"/>
          <w:highlight w:val="yellow"/>
        </w:rPr>
        <w:t>[D</w:t>
      </w:r>
      <w:r w:rsidR="006E4F01" w:rsidRPr="003F7CA3">
        <w:rPr>
          <w:rFonts w:ascii="Times New Roman" w:eastAsia="Times New Roman" w:hAnsi="Times New Roman" w:cs="Times New Roman"/>
          <w:sz w:val="24"/>
          <w:szCs w:val="24"/>
          <w:highlight w:val="yellow"/>
        </w:rPr>
        <w:t>ate</w:t>
      </w:r>
      <w:r w:rsidRPr="003F7CA3">
        <w:rPr>
          <w:rFonts w:ascii="Times New Roman" w:eastAsia="Times New Roman" w:hAnsi="Times New Roman" w:cs="Times New Roman"/>
          <w:sz w:val="24"/>
          <w:szCs w:val="24"/>
          <w:highlight w:val="yellow"/>
        </w:rPr>
        <w:t>]</w:t>
      </w:r>
      <w:r w:rsidRPr="003F7CA3">
        <w:rPr>
          <w:rFonts w:ascii="Times New Roman" w:eastAsia="Times New Roman" w:hAnsi="Times New Roman" w:cs="Times New Roman"/>
          <w:sz w:val="24"/>
          <w:szCs w:val="24"/>
        </w:rPr>
        <w:t xml:space="preserve"> (see Refund Schedule below) and in cases in which your participation is prevented by unavoidable circumstances (i.e. illness/injury, family emergency) for which acceptable documentation of the circumstances is required.</w:t>
      </w:r>
    </w:p>
    <w:p w:rsidR="0044434C" w:rsidRPr="003F7CA3" w:rsidRDefault="00321CB8" w:rsidP="00CF4D23">
      <w:pPr>
        <w:pStyle w:val="ListParagraph"/>
        <w:numPr>
          <w:ilvl w:val="0"/>
          <w:numId w:val="8"/>
        </w:num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t xml:space="preserve">The Program Fee is estimated at </w:t>
      </w:r>
      <w:r w:rsidR="006E4F01" w:rsidRPr="003F7CA3">
        <w:rPr>
          <w:rFonts w:ascii="Times New Roman" w:eastAsia="Times New Roman" w:hAnsi="Times New Roman" w:cs="Times New Roman"/>
          <w:sz w:val="24"/>
          <w:szCs w:val="24"/>
          <w:highlight w:val="yellow"/>
        </w:rPr>
        <w:t>[$</w:t>
      </w:r>
      <w:r w:rsidRPr="003F7CA3">
        <w:rPr>
          <w:rFonts w:ascii="Times New Roman" w:eastAsia="Times New Roman" w:hAnsi="Times New Roman" w:cs="Times New Roman"/>
          <w:sz w:val="24"/>
          <w:szCs w:val="24"/>
          <w:highlight w:val="yellow"/>
        </w:rPr>
        <w:t>_______ ($______ deposit + $________remaining program fee)</w:t>
      </w:r>
      <w:r w:rsidR="006E4F01" w:rsidRPr="003F7CA3">
        <w:rPr>
          <w:rFonts w:ascii="Times New Roman" w:eastAsia="Times New Roman" w:hAnsi="Times New Roman" w:cs="Times New Roman"/>
          <w:sz w:val="24"/>
          <w:szCs w:val="24"/>
          <w:highlight w:val="yellow"/>
        </w:rPr>
        <w:t>]</w:t>
      </w:r>
      <w:r w:rsidRPr="003F7CA3">
        <w:rPr>
          <w:rFonts w:ascii="Times New Roman" w:eastAsia="Times New Roman" w:hAnsi="Times New Roman" w:cs="Times New Roman"/>
          <w:sz w:val="24"/>
          <w:szCs w:val="24"/>
        </w:rPr>
        <w:t xml:space="preserve">. The program fee is in addition to VT tuition and fees for </w:t>
      </w:r>
      <w:r w:rsidR="006E4F01" w:rsidRPr="003F7CA3">
        <w:rPr>
          <w:rFonts w:ascii="Times New Roman" w:eastAsia="Times New Roman" w:hAnsi="Times New Roman" w:cs="Times New Roman"/>
          <w:sz w:val="24"/>
          <w:szCs w:val="24"/>
          <w:highlight w:val="yellow"/>
        </w:rPr>
        <w:t>[Term]</w:t>
      </w:r>
      <w:r w:rsidR="006E4F01" w:rsidRPr="003F7CA3">
        <w:rPr>
          <w:rFonts w:ascii="Times New Roman" w:eastAsia="Times New Roman" w:hAnsi="Times New Roman" w:cs="Times New Roman"/>
          <w:sz w:val="24"/>
          <w:szCs w:val="24"/>
        </w:rPr>
        <w:t xml:space="preserve">, </w:t>
      </w:r>
      <w:r w:rsidR="006E4F01" w:rsidRPr="003F7CA3">
        <w:rPr>
          <w:rFonts w:ascii="Times New Roman" w:eastAsia="Times New Roman" w:hAnsi="Times New Roman" w:cs="Times New Roman"/>
          <w:sz w:val="24"/>
          <w:szCs w:val="24"/>
          <w:highlight w:val="yellow"/>
        </w:rPr>
        <w:t>roundtrip international airfare</w:t>
      </w:r>
      <w:r w:rsidR="006E4F01" w:rsidRPr="003F7CA3">
        <w:rPr>
          <w:rFonts w:ascii="Times New Roman" w:eastAsia="Times New Roman" w:hAnsi="Times New Roman" w:cs="Times New Roman"/>
          <w:sz w:val="24"/>
          <w:szCs w:val="24"/>
        </w:rPr>
        <w:t xml:space="preserve">, </w:t>
      </w:r>
      <w:r w:rsidRPr="003F7CA3">
        <w:rPr>
          <w:rFonts w:ascii="Times New Roman" w:eastAsia="Times New Roman" w:hAnsi="Times New Roman" w:cs="Times New Roman"/>
          <w:sz w:val="24"/>
          <w:szCs w:val="24"/>
        </w:rPr>
        <w:t>passport and visa fees, immunizations (if applicable), and personal expenses.</w:t>
      </w:r>
    </w:p>
    <w:p w:rsidR="0044434C" w:rsidRPr="003F7CA3" w:rsidRDefault="00321CB8" w:rsidP="00CF4D23">
      <w:pPr>
        <w:pStyle w:val="ListParagraph"/>
        <w:numPr>
          <w:ilvl w:val="0"/>
          <w:numId w:val="8"/>
        </w:num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t xml:space="preserve">Virginia Tech will bill </w:t>
      </w:r>
      <w:r w:rsidR="00DD2E17" w:rsidRPr="003F7CA3">
        <w:rPr>
          <w:rFonts w:ascii="Times New Roman" w:eastAsia="Times New Roman" w:hAnsi="Times New Roman" w:cs="Times New Roman"/>
          <w:sz w:val="24"/>
          <w:szCs w:val="24"/>
          <w:highlight w:val="yellow"/>
        </w:rPr>
        <w:t xml:space="preserve">[## </w:t>
      </w:r>
      <w:r w:rsidRPr="003F7CA3">
        <w:rPr>
          <w:rFonts w:ascii="Times New Roman" w:eastAsia="Times New Roman" w:hAnsi="Times New Roman" w:cs="Times New Roman"/>
          <w:sz w:val="24"/>
          <w:szCs w:val="24"/>
          <w:highlight w:val="yellow"/>
        </w:rPr>
        <w:t>credit hours</w:t>
      </w:r>
      <w:r w:rsidR="00DD2E17" w:rsidRPr="003F7CA3">
        <w:rPr>
          <w:rFonts w:ascii="Times New Roman" w:eastAsia="Times New Roman" w:hAnsi="Times New Roman" w:cs="Times New Roman"/>
          <w:sz w:val="24"/>
          <w:szCs w:val="24"/>
          <w:highlight w:val="yellow"/>
        </w:rPr>
        <w:t>]</w:t>
      </w:r>
      <w:r w:rsidRPr="003F7CA3">
        <w:rPr>
          <w:rFonts w:ascii="Times New Roman" w:eastAsia="Times New Roman" w:hAnsi="Times New Roman" w:cs="Times New Roman"/>
          <w:sz w:val="24"/>
          <w:szCs w:val="24"/>
        </w:rPr>
        <w:t xml:space="preserve"> of tuition and fees (Technology Fee, Library Fee, Commonwealth Facility &amp; Equipment Fee) for </w:t>
      </w:r>
      <w:r w:rsidR="006E4F01" w:rsidRPr="003F7CA3">
        <w:rPr>
          <w:rFonts w:ascii="Times New Roman" w:eastAsia="Times New Roman" w:hAnsi="Times New Roman" w:cs="Times New Roman"/>
          <w:sz w:val="24"/>
          <w:szCs w:val="24"/>
          <w:highlight w:val="yellow"/>
        </w:rPr>
        <w:t>[Term]</w:t>
      </w:r>
      <w:r w:rsidRPr="003F7CA3">
        <w:rPr>
          <w:rFonts w:ascii="Times New Roman" w:eastAsia="Times New Roman" w:hAnsi="Times New Roman" w:cs="Times New Roman"/>
          <w:sz w:val="24"/>
          <w:szCs w:val="24"/>
        </w:rPr>
        <w:t>. Summer &amp; Winter study abroad tuition reflects a 20% discount on regular VT tuition.</w:t>
      </w:r>
    </w:p>
    <w:p w:rsidR="00DF644E" w:rsidRPr="003F7CA3" w:rsidRDefault="00DF644E" w:rsidP="00CF4D23">
      <w:pPr>
        <w:spacing w:line="264" w:lineRule="auto"/>
        <w:rPr>
          <w:rFonts w:ascii="Times New Roman" w:eastAsia="Times New Roman" w:hAnsi="Times New Roman" w:cs="Times New Roman"/>
          <w:b/>
          <w:sz w:val="24"/>
          <w:szCs w:val="24"/>
          <w:u w:val="single"/>
        </w:rPr>
      </w:pPr>
    </w:p>
    <w:p w:rsidR="0044434C" w:rsidRPr="003F7CA3" w:rsidRDefault="00321CB8" w:rsidP="00CF4D23">
      <w:pPr>
        <w:spacing w:line="264" w:lineRule="auto"/>
        <w:rPr>
          <w:rFonts w:ascii="Times New Roman" w:eastAsia="Times New Roman" w:hAnsi="Times New Roman" w:cs="Times New Roman"/>
          <w:b/>
          <w:sz w:val="24"/>
          <w:szCs w:val="24"/>
          <w:u w:val="single"/>
        </w:rPr>
      </w:pPr>
      <w:r w:rsidRPr="003F7CA3">
        <w:rPr>
          <w:rFonts w:ascii="Times New Roman" w:eastAsia="Times New Roman" w:hAnsi="Times New Roman" w:cs="Times New Roman"/>
          <w:b/>
          <w:sz w:val="24"/>
          <w:szCs w:val="24"/>
          <w:u w:val="single"/>
        </w:rPr>
        <w:t>Fee Payment Terms</w:t>
      </w:r>
    </w:p>
    <w:p w:rsidR="00DF644E" w:rsidRPr="003F7CA3" w:rsidRDefault="00DF644E" w:rsidP="00CF4D23">
      <w:pPr>
        <w:spacing w:line="264" w:lineRule="auto"/>
        <w:rPr>
          <w:rFonts w:ascii="Times New Roman" w:eastAsia="Times New Roman" w:hAnsi="Times New Roman" w:cs="Times New Roman"/>
          <w:b/>
          <w:sz w:val="24"/>
          <w:szCs w:val="24"/>
          <w:u w:val="single"/>
        </w:rPr>
      </w:pPr>
    </w:p>
    <w:p w:rsidR="0044434C" w:rsidRPr="00B70871" w:rsidRDefault="00321CB8" w:rsidP="00B70871">
      <w:pPr>
        <w:pStyle w:val="ListParagraph"/>
        <w:numPr>
          <w:ilvl w:val="0"/>
          <w:numId w:val="12"/>
        </w:numPr>
        <w:spacing w:line="264" w:lineRule="auto"/>
        <w:rPr>
          <w:rFonts w:ascii="Times New Roman" w:hAnsi="Times New Roman" w:cs="Times New Roman"/>
          <w:sz w:val="24"/>
          <w:szCs w:val="24"/>
        </w:rPr>
      </w:pPr>
      <w:r w:rsidRPr="00B70871">
        <w:rPr>
          <w:rFonts w:ascii="Times New Roman" w:eastAsia="Times New Roman" w:hAnsi="Times New Roman" w:cs="Times New Roman"/>
          <w:sz w:val="24"/>
          <w:szCs w:val="24"/>
        </w:rPr>
        <w:t>The GEO study abroad application fee is collected at the time of application and is non-refundable except in the event of program cancellation or in cases in which your participation is prevented by unavoidable circumstances (i.e. illness/injury, family emergency) for which acceptable documentation of the circumstances is required.</w:t>
      </w:r>
    </w:p>
    <w:p w:rsidR="0044434C" w:rsidRPr="00B70871" w:rsidRDefault="00321CB8" w:rsidP="00B70871">
      <w:pPr>
        <w:pStyle w:val="ListParagraph"/>
        <w:numPr>
          <w:ilvl w:val="0"/>
          <w:numId w:val="12"/>
        </w:numPr>
        <w:spacing w:line="264" w:lineRule="auto"/>
        <w:rPr>
          <w:rFonts w:ascii="Times New Roman" w:eastAsia="Times New Roman" w:hAnsi="Times New Roman" w:cs="Times New Roman"/>
          <w:sz w:val="24"/>
          <w:szCs w:val="24"/>
        </w:rPr>
      </w:pPr>
      <w:r w:rsidRPr="00B70871">
        <w:rPr>
          <w:rFonts w:ascii="Times New Roman" w:eastAsia="Times New Roman" w:hAnsi="Times New Roman" w:cs="Times New Roman"/>
          <w:sz w:val="24"/>
          <w:szCs w:val="24"/>
        </w:rPr>
        <w:t xml:space="preserve">The GEO faculty-led study abroad participation fee is charged at the time of study abroad course enrollment. In the event of withdrawal or cancellation prior to the program’s start date, the participation fee charged will be removed from your student account. </w:t>
      </w:r>
    </w:p>
    <w:p w:rsidR="0044434C" w:rsidRPr="00B70871" w:rsidRDefault="00321CB8" w:rsidP="00B70871">
      <w:pPr>
        <w:pStyle w:val="ListParagraph"/>
        <w:numPr>
          <w:ilvl w:val="0"/>
          <w:numId w:val="12"/>
        </w:numPr>
        <w:spacing w:line="264" w:lineRule="auto"/>
        <w:rPr>
          <w:rFonts w:ascii="Times New Roman" w:hAnsi="Times New Roman" w:cs="Times New Roman"/>
          <w:sz w:val="24"/>
          <w:szCs w:val="24"/>
        </w:rPr>
      </w:pPr>
      <w:r w:rsidRPr="00B70871">
        <w:rPr>
          <w:rFonts w:ascii="Times New Roman" w:eastAsia="Times New Roman" w:hAnsi="Times New Roman" w:cs="Times New Roman"/>
          <w:sz w:val="24"/>
          <w:szCs w:val="24"/>
        </w:rPr>
        <w:t>All tuition and program fee charges will be posted under your student account and billed through the University Bursar.</w:t>
      </w:r>
    </w:p>
    <w:p w:rsidR="0044434C" w:rsidRPr="00B70871" w:rsidRDefault="00321CB8" w:rsidP="00B70871">
      <w:pPr>
        <w:pStyle w:val="ListParagraph"/>
        <w:numPr>
          <w:ilvl w:val="0"/>
          <w:numId w:val="12"/>
        </w:numPr>
        <w:spacing w:line="264" w:lineRule="auto"/>
        <w:rPr>
          <w:rFonts w:ascii="Times New Roman" w:hAnsi="Times New Roman" w:cs="Times New Roman"/>
          <w:sz w:val="24"/>
          <w:szCs w:val="24"/>
        </w:rPr>
      </w:pPr>
      <w:r w:rsidRPr="00B70871">
        <w:rPr>
          <w:rFonts w:ascii="Times New Roman" w:eastAsia="Times New Roman" w:hAnsi="Times New Roman" w:cs="Times New Roman"/>
          <w:sz w:val="24"/>
          <w:szCs w:val="24"/>
        </w:rPr>
        <w:t xml:space="preserve">Deferred payments/payments on a credit basis are not possible because Virginia Tech must </w:t>
      </w:r>
      <w:proofErr w:type="gramStart"/>
      <w:r w:rsidRPr="00B70871">
        <w:rPr>
          <w:rFonts w:ascii="Times New Roman" w:eastAsia="Times New Roman" w:hAnsi="Times New Roman" w:cs="Times New Roman"/>
          <w:sz w:val="24"/>
          <w:szCs w:val="24"/>
        </w:rPr>
        <w:t>make arrangements</w:t>
      </w:r>
      <w:proofErr w:type="gramEnd"/>
      <w:r w:rsidRPr="00B70871">
        <w:rPr>
          <w:rFonts w:ascii="Times New Roman" w:eastAsia="Times New Roman" w:hAnsi="Times New Roman" w:cs="Times New Roman"/>
          <w:sz w:val="24"/>
          <w:szCs w:val="24"/>
        </w:rPr>
        <w:t xml:space="preserve"> on behalf of participants well in advance of travel.</w:t>
      </w:r>
    </w:p>
    <w:p w:rsidR="00DF644E" w:rsidRPr="00B70871" w:rsidRDefault="00DF644E" w:rsidP="00B70871">
      <w:pPr>
        <w:pStyle w:val="ListParagraph"/>
        <w:numPr>
          <w:ilvl w:val="0"/>
          <w:numId w:val="12"/>
        </w:numPr>
        <w:spacing w:line="264" w:lineRule="auto"/>
        <w:rPr>
          <w:rFonts w:ascii="Times New Roman" w:hAnsi="Times New Roman" w:cs="Times New Roman"/>
          <w:sz w:val="24"/>
          <w:szCs w:val="24"/>
        </w:rPr>
      </w:pPr>
      <w:r w:rsidRPr="00B70871">
        <w:rPr>
          <w:rFonts w:ascii="Times New Roman" w:eastAsia="Times New Roman" w:hAnsi="Times New Roman" w:cs="Times New Roman"/>
          <w:sz w:val="24"/>
          <w:szCs w:val="24"/>
        </w:rPr>
        <w:t>All fees, including tuition, must be paid in full prior to departure.</w:t>
      </w:r>
    </w:p>
    <w:p w:rsidR="00DF644E" w:rsidRPr="00B70871" w:rsidRDefault="00321CB8" w:rsidP="00B70871">
      <w:pPr>
        <w:pStyle w:val="ListParagraph"/>
        <w:numPr>
          <w:ilvl w:val="0"/>
          <w:numId w:val="12"/>
        </w:numPr>
        <w:spacing w:line="264" w:lineRule="auto"/>
        <w:rPr>
          <w:rFonts w:ascii="Times New Roman" w:hAnsi="Times New Roman" w:cs="Times New Roman"/>
          <w:sz w:val="24"/>
          <w:szCs w:val="24"/>
        </w:rPr>
      </w:pPr>
      <w:r w:rsidRPr="00B70871">
        <w:rPr>
          <w:rFonts w:ascii="Times New Roman" w:eastAsia="Times New Roman" w:hAnsi="Times New Roman" w:cs="Times New Roman"/>
          <w:sz w:val="24"/>
          <w:szCs w:val="24"/>
        </w:rPr>
        <w:t>All program fee and tuition payments need to be paid by the following due dates:</w:t>
      </w:r>
    </w:p>
    <w:p w:rsidR="00DF644E" w:rsidRPr="003F7CA3" w:rsidRDefault="00DF644E" w:rsidP="00CF4D23">
      <w:pPr>
        <w:spacing w:line="264" w:lineRule="auto"/>
        <w:rPr>
          <w:rFonts w:ascii="Times New Roman" w:hAnsi="Times New Roman" w:cs="Times New Roman"/>
          <w:sz w:val="24"/>
          <w:szCs w:val="24"/>
        </w:rPr>
      </w:pPr>
    </w:p>
    <w:tbl>
      <w:tblPr>
        <w:tblStyle w:val="TableGrid"/>
        <w:tblW w:w="10165" w:type="dxa"/>
        <w:tblLook w:val="04A0" w:firstRow="1" w:lastRow="0" w:firstColumn="1" w:lastColumn="0" w:noHBand="0" w:noVBand="1"/>
      </w:tblPr>
      <w:tblGrid>
        <w:gridCol w:w="4675"/>
        <w:gridCol w:w="5490"/>
      </w:tblGrid>
      <w:tr w:rsidR="00C33680" w:rsidRPr="003F7CA3" w:rsidTr="00E66610">
        <w:trPr>
          <w:trHeight w:val="350"/>
        </w:trPr>
        <w:tc>
          <w:tcPr>
            <w:tcW w:w="4675" w:type="dxa"/>
          </w:tcPr>
          <w:p w:rsidR="00C33680" w:rsidRPr="003F7CA3" w:rsidRDefault="00C33680" w:rsidP="00CF4D23">
            <w:pPr>
              <w:spacing w:line="264" w:lineRule="auto"/>
              <w:rPr>
                <w:rFonts w:ascii="Times New Roman" w:hAnsi="Times New Roman" w:cs="Times New Roman"/>
                <w:b/>
                <w:i/>
                <w:sz w:val="24"/>
                <w:szCs w:val="24"/>
              </w:rPr>
            </w:pPr>
            <w:r w:rsidRPr="003F7CA3">
              <w:rPr>
                <w:rFonts w:ascii="Times New Roman" w:hAnsi="Times New Roman" w:cs="Times New Roman"/>
                <w:b/>
                <w:i/>
                <w:sz w:val="24"/>
                <w:szCs w:val="24"/>
              </w:rPr>
              <w:t>Amount and Billing Date</w:t>
            </w:r>
          </w:p>
        </w:tc>
        <w:tc>
          <w:tcPr>
            <w:tcW w:w="5490" w:type="dxa"/>
          </w:tcPr>
          <w:p w:rsidR="00C33680" w:rsidRPr="003F7CA3" w:rsidRDefault="00C33680" w:rsidP="00CF4D23">
            <w:pPr>
              <w:spacing w:line="264" w:lineRule="auto"/>
              <w:rPr>
                <w:rFonts w:ascii="Times New Roman" w:hAnsi="Times New Roman" w:cs="Times New Roman"/>
                <w:b/>
                <w:i/>
                <w:sz w:val="24"/>
                <w:szCs w:val="24"/>
              </w:rPr>
            </w:pPr>
            <w:r w:rsidRPr="003F7CA3">
              <w:rPr>
                <w:rFonts w:ascii="Times New Roman" w:hAnsi="Times New Roman" w:cs="Times New Roman"/>
                <w:b/>
                <w:i/>
                <w:sz w:val="24"/>
                <w:szCs w:val="24"/>
              </w:rPr>
              <w:t>Due Date</w:t>
            </w:r>
          </w:p>
        </w:tc>
      </w:tr>
      <w:tr w:rsidR="00C33680" w:rsidRPr="003F7CA3" w:rsidTr="003F7CA3">
        <w:trPr>
          <w:trHeight w:val="620"/>
        </w:trPr>
        <w:tc>
          <w:tcPr>
            <w:tcW w:w="4675" w:type="dxa"/>
          </w:tcPr>
          <w:p w:rsidR="00C33680" w:rsidRPr="003F7CA3" w:rsidRDefault="00C33680" w:rsidP="00CF4D23">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t>[$_______ deposit]</w:t>
            </w:r>
            <w:r w:rsidRPr="003F7CA3">
              <w:rPr>
                <w:rFonts w:ascii="Times New Roman" w:eastAsia="Times New Roman" w:hAnsi="Times New Roman" w:cs="Times New Roman"/>
                <w:sz w:val="24"/>
                <w:szCs w:val="24"/>
              </w:rPr>
              <w:t xml:space="preserve"> – billed on </w:t>
            </w:r>
            <w:r w:rsidRPr="003F7CA3">
              <w:rPr>
                <w:rFonts w:ascii="Times New Roman" w:eastAsia="Times New Roman" w:hAnsi="Times New Roman" w:cs="Times New Roman"/>
                <w:sz w:val="24"/>
                <w:szCs w:val="24"/>
                <w:highlight w:val="yellow"/>
              </w:rPr>
              <w:t>[Date]</w:t>
            </w:r>
            <w:r w:rsidRPr="003F7CA3">
              <w:rPr>
                <w:rFonts w:ascii="Times New Roman" w:eastAsia="Times New Roman" w:hAnsi="Times New Roman" w:cs="Times New Roman"/>
                <w:sz w:val="24"/>
                <w:szCs w:val="24"/>
              </w:rPr>
              <w:t xml:space="preserve"> or upon acceptance</w:t>
            </w:r>
          </w:p>
        </w:tc>
        <w:tc>
          <w:tcPr>
            <w:tcW w:w="5490" w:type="dxa"/>
          </w:tcPr>
          <w:p w:rsidR="00C33680" w:rsidRPr="003F7CA3" w:rsidRDefault="00C33680" w:rsidP="00CF4D23">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t>[Date]</w:t>
            </w:r>
          </w:p>
        </w:tc>
      </w:tr>
      <w:tr w:rsidR="00C33680" w:rsidRPr="003F7CA3" w:rsidTr="003F7CA3">
        <w:trPr>
          <w:trHeight w:val="620"/>
        </w:trPr>
        <w:tc>
          <w:tcPr>
            <w:tcW w:w="4675" w:type="dxa"/>
          </w:tcPr>
          <w:p w:rsidR="00C33680" w:rsidRPr="003F7CA3" w:rsidRDefault="00C33680" w:rsidP="00CF4D23">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lastRenderedPageBreak/>
              <w:t>[$_______ program fee installment]</w:t>
            </w:r>
            <w:r w:rsidRPr="003F7CA3">
              <w:rPr>
                <w:rFonts w:ascii="Times New Roman" w:eastAsia="Times New Roman" w:hAnsi="Times New Roman" w:cs="Times New Roman"/>
                <w:sz w:val="24"/>
                <w:szCs w:val="24"/>
              </w:rPr>
              <w:t xml:space="preserve"> – billed on </w:t>
            </w:r>
            <w:r w:rsidRPr="003F7CA3">
              <w:rPr>
                <w:rFonts w:ascii="Times New Roman" w:eastAsia="Times New Roman" w:hAnsi="Times New Roman" w:cs="Times New Roman"/>
                <w:sz w:val="24"/>
                <w:szCs w:val="24"/>
                <w:highlight w:val="yellow"/>
              </w:rPr>
              <w:t>[Date]</w:t>
            </w:r>
          </w:p>
        </w:tc>
        <w:tc>
          <w:tcPr>
            <w:tcW w:w="5490" w:type="dxa"/>
          </w:tcPr>
          <w:p w:rsidR="00C33680" w:rsidRPr="003F7CA3" w:rsidRDefault="00C33680" w:rsidP="00CF4D23">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t>[Date]</w:t>
            </w:r>
          </w:p>
        </w:tc>
      </w:tr>
      <w:tr w:rsidR="00C33680" w:rsidRPr="003F7CA3" w:rsidTr="003F7CA3">
        <w:trPr>
          <w:trHeight w:val="620"/>
        </w:trPr>
        <w:tc>
          <w:tcPr>
            <w:tcW w:w="4675" w:type="dxa"/>
          </w:tcPr>
          <w:p w:rsidR="00C33680" w:rsidRPr="003F7CA3" w:rsidRDefault="00C33680" w:rsidP="00CF4D23">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t>[$_______ program fee installment]</w:t>
            </w:r>
            <w:r w:rsidRPr="003F7CA3">
              <w:rPr>
                <w:rFonts w:ascii="Times New Roman" w:eastAsia="Times New Roman" w:hAnsi="Times New Roman" w:cs="Times New Roman"/>
                <w:sz w:val="24"/>
                <w:szCs w:val="24"/>
              </w:rPr>
              <w:t xml:space="preserve"> – billed on </w:t>
            </w:r>
            <w:r w:rsidRPr="003F7CA3">
              <w:rPr>
                <w:rFonts w:ascii="Times New Roman" w:eastAsia="Times New Roman" w:hAnsi="Times New Roman" w:cs="Times New Roman"/>
                <w:sz w:val="24"/>
                <w:szCs w:val="24"/>
                <w:highlight w:val="yellow"/>
              </w:rPr>
              <w:t>[Date]</w:t>
            </w:r>
          </w:p>
        </w:tc>
        <w:tc>
          <w:tcPr>
            <w:tcW w:w="5490" w:type="dxa"/>
          </w:tcPr>
          <w:p w:rsidR="00C33680" w:rsidRPr="003F7CA3" w:rsidRDefault="00C33680" w:rsidP="00CF4D23">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highlight w:val="yellow"/>
              </w:rPr>
              <w:t>[Date]</w:t>
            </w:r>
          </w:p>
        </w:tc>
      </w:tr>
      <w:tr w:rsidR="00C33680" w:rsidRPr="003F7CA3" w:rsidTr="001C6950">
        <w:trPr>
          <w:trHeight w:val="1700"/>
        </w:trPr>
        <w:tc>
          <w:tcPr>
            <w:tcW w:w="4675" w:type="dxa"/>
          </w:tcPr>
          <w:p w:rsidR="001C6950" w:rsidRDefault="00C33680" w:rsidP="00CF4D23">
            <w:pPr>
              <w:spacing w:line="264" w:lineRule="auto"/>
              <w:rPr>
                <w:rFonts w:ascii="Times New Roman" w:eastAsia="Times New Roman" w:hAnsi="Times New Roman" w:cs="Times New Roman"/>
                <w:sz w:val="24"/>
                <w:szCs w:val="24"/>
                <w:highlight w:val="yellow"/>
              </w:rPr>
            </w:pPr>
            <w:r w:rsidRPr="003F7CA3">
              <w:rPr>
                <w:rFonts w:ascii="Times New Roman" w:eastAsia="Times New Roman" w:hAnsi="Times New Roman" w:cs="Times New Roman"/>
                <w:sz w:val="24"/>
                <w:szCs w:val="24"/>
              </w:rPr>
              <w:t xml:space="preserve">University tuition and fees for </w:t>
            </w:r>
            <w:r w:rsidRPr="003F7CA3">
              <w:rPr>
                <w:rFonts w:ascii="Times New Roman" w:eastAsia="Times New Roman" w:hAnsi="Times New Roman" w:cs="Times New Roman"/>
                <w:sz w:val="24"/>
                <w:szCs w:val="24"/>
                <w:highlight w:val="yellow"/>
              </w:rPr>
              <w:t>[Term]</w:t>
            </w:r>
          </w:p>
          <w:p w:rsidR="001C6950" w:rsidRPr="001C6950" w:rsidRDefault="001C6950" w:rsidP="00CF4D23">
            <w:pPr>
              <w:spacing w:line="264" w:lineRule="auto"/>
              <w:rPr>
                <w:rFonts w:ascii="Times New Roman" w:eastAsia="Times New Roman" w:hAnsi="Times New Roman" w:cs="Times New Roman"/>
                <w:sz w:val="24"/>
                <w:szCs w:val="24"/>
                <w:highlight w:val="yellow"/>
              </w:rPr>
            </w:pPr>
          </w:p>
          <w:p w:rsidR="001C6950" w:rsidRPr="001C6950" w:rsidRDefault="001C6950" w:rsidP="00CF4D23">
            <w:pPr>
              <w:spacing w:line="264" w:lineRule="auto"/>
              <w:rPr>
                <w:rFonts w:ascii="Times New Roman" w:eastAsia="Times New Roman" w:hAnsi="Times New Roman" w:cs="Times New Roman"/>
                <w:i/>
                <w:sz w:val="24"/>
                <w:szCs w:val="24"/>
              </w:rPr>
            </w:pPr>
            <w:r w:rsidRPr="001C6950">
              <w:rPr>
                <w:rFonts w:ascii="Times New Roman" w:eastAsia="Times New Roman" w:hAnsi="Times New Roman" w:cs="Times New Roman"/>
                <w:i/>
                <w:sz w:val="24"/>
                <w:szCs w:val="24"/>
              </w:rPr>
              <w:t>University tuition &amp; fees are billed and become due according to the following schedule:</w:t>
            </w:r>
          </w:p>
        </w:tc>
        <w:tc>
          <w:tcPr>
            <w:tcW w:w="5490" w:type="dxa"/>
          </w:tcPr>
          <w:p w:rsidR="00C33680" w:rsidRPr="003F7CA3" w:rsidRDefault="00C33680" w:rsidP="00CF4D23">
            <w:pPr>
              <w:spacing w:line="264" w:lineRule="auto"/>
              <w:rPr>
                <w:rFonts w:ascii="Times New Roman" w:eastAsia="Times New Roman" w:hAnsi="Times New Roman" w:cs="Times New Roman"/>
                <w:sz w:val="24"/>
                <w:szCs w:val="24"/>
                <w:vertAlign w:val="superscript"/>
              </w:rPr>
            </w:pPr>
            <w:r w:rsidRPr="003F7CA3">
              <w:rPr>
                <w:rFonts w:ascii="Times New Roman" w:eastAsia="Times New Roman" w:hAnsi="Times New Roman" w:cs="Times New Roman"/>
                <w:sz w:val="24"/>
                <w:szCs w:val="24"/>
              </w:rPr>
              <w:t>Winter: billed November 15</w:t>
            </w:r>
            <w:r w:rsidRPr="003F7CA3">
              <w:rPr>
                <w:rFonts w:ascii="Times New Roman" w:eastAsia="Times New Roman" w:hAnsi="Times New Roman" w:cs="Times New Roman"/>
                <w:sz w:val="24"/>
                <w:szCs w:val="24"/>
                <w:vertAlign w:val="superscript"/>
              </w:rPr>
              <w:t xml:space="preserve">th </w:t>
            </w:r>
            <w:r w:rsidRPr="003F7CA3">
              <w:rPr>
                <w:rFonts w:ascii="Times New Roman" w:eastAsia="Times New Roman" w:hAnsi="Times New Roman" w:cs="Times New Roman"/>
                <w:sz w:val="24"/>
                <w:szCs w:val="24"/>
              </w:rPr>
              <w:t>/ due by December 10</w:t>
            </w:r>
            <w:r w:rsidRPr="003F7CA3">
              <w:rPr>
                <w:rFonts w:ascii="Times New Roman" w:eastAsia="Times New Roman" w:hAnsi="Times New Roman" w:cs="Times New Roman"/>
                <w:sz w:val="24"/>
                <w:szCs w:val="24"/>
                <w:vertAlign w:val="superscript"/>
              </w:rPr>
              <w:t>th</w:t>
            </w:r>
          </w:p>
          <w:p w:rsidR="00C33680" w:rsidRPr="003F7CA3" w:rsidRDefault="00C33680" w:rsidP="00CF4D23">
            <w:pPr>
              <w:spacing w:line="264" w:lineRule="auto"/>
              <w:rPr>
                <w:rFonts w:ascii="Times New Roman" w:eastAsia="Times New Roman" w:hAnsi="Times New Roman" w:cs="Times New Roman"/>
                <w:sz w:val="24"/>
                <w:szCs w:val="24"/>
                <w:vertAlign w:val="superscript"/>
              </w:rPr>
            </w:pPr>
            <w:r w:rsidRPr="003F7CA3">
              <w:rPr>
                <w:rFonts w:ascii="Times New Roman" w:eastAsia="Times New Roman" w:hAnsi="Times New Roman" w:cs="Times New Roman"/>
                <w:sz w:val="24"/>
                <w:szCs w:val="24"/>
              </w:rPr>
              <w:t>Spring: billed December 15</w:t>
            </w:r>
            <w:proofErr w:type="gramStart"/>
            <w:r w:rsidRPr="003F7CA3">
              <w:rPr>
                <w:rFonts w:ascii="Times New Roman" w:eastAsia="Times New Roman" w:hAnsi="Times New Roman" w:cs="Times New Roman"/>
                <w:sz w:val="24"/>
                <w:szCs w:val="24"/>
                <w:vertAlign w:val="superscript"/>
              </w:rPr>
              <w:t xml:space="preserve">th  </w:t>
            </w:r>
            <w:r w:rsidRPr="003F7CA3">
              <w:rPr>
                <w:rFonts w:ascii="Times New Roman" w:eastAsia="Times New Roman" w:hAnsi="Times New Roman" w:cs="Times New Roman"/>
                <w:sz w:val="24"/>
                <w:szCs w:val="24"/>
              </w:rPr>
              <w:t>/</w:t>
            </w:r>
            <w:proofErr w:type="gramEnd"/>
            <w:r w:rsidRPr="003F7CA3">
              <w:rPr>
                <w:rFonts w:ascii="Times New Roman" w:eastAsia="Times New Roman" w:hAnsi="Times New Roman" w:cs="Times New Roman"/>
                <w:sz w:val="24"/>
                <w:szCs w:val="24"/>
              </w:rPr>
              <w:t xml:space="preserve"> due by January 10</w:t>
            </w:r>
            <w:r w:rsidRPr="003F7CA3">
              <w:rPr>
                <w:rFonts w:ascii="Times New Roman" w:eastAsia="Times New Roman" w:hAnsi="Times New Roman" w:cs="Times New Roman"/>
                <w:sz w:val="24"/>
                <w:szCs w:val="24"/>
                <w:vertAlign w:val="superscript"/>
              </w:rPr>
              <w:t>th</w:t>
            </w:r>
          </w:p>
          <w:p w:rsidR="00C33680" w:rsidRPr="003F7CA3" w:rsidRDefault="00C33680" w:rsidP="00CF4D23">
            <w:pPr>
              <w:spacing w:line="264" w:lineRule="auto"/>
              <w:rPr>
                <w:rFonts w:ascii="Times New Roman" w:eastAsia="Times New Roman" w:hAnsi="Times New Roman" w:cs="Times New Roman"/>
                <w:sz w:val="24"/>
                <w:szCs w:val="24"/>
                <w:vertAlign w:val="superscript"/>
              </w:rPr>
            </w:pPr>
            <w:r w:rsidRPr="003F7CA3">
              <w:rPr>
                <w:rFonts w:ascii="Times New Roman" w:eastAsia="Times New Roman" w:hAnsi="Times New Roman" w:cs="Times New Roman"/>
                <w:sz w:val="24"/>
                <w:szCs w:val="24"/>
              </w:rPr>
              <w:t>Summer I: billed on April 15</w:t>
            </w:r>
            <w:r w:rsidRPr="003F7CA3">
              <w:rPr>
                <w:rFonts w:ascii="Times New Roman" w:eastAsia="Times New Roman" w:hAnsi="Times New Roman" w:cs="Times New Roman"/>
                <w:sz w:val="24"/>
                <w:szCs w:val="24"/>
                <w:vertAlign w:val="superscript"/>
              </w:rPr>
              <w:t>th</w:t>
            </w:r>
            <w:r w:rsidRPr="003F7CA3">
              <w:rPr>
                <w:rFonts w:ascii="Times New Roman" w:eastAsia="Times New Roman" w:hAnsi="Times New Roman" w:cs="Times New Roman"/>
                <w:sz w:val="24"/>
                <w:szCs w:val="24"/>
              </w:rPr>
              <w:t xml:space="preserve"> / due by May 10</w:t>
            </w:r>
            <w:r w:rsidRPr="003F7CA3">
              <w:rPr>
                <w:rFonts w:ascii="Times New Roman" w:eastAsia="Times New Roman" w:hAnsi="Times New Roman" w:cs="Times New Roman"/>
                <w:sz w:val="24"/>
                <w:szCs w:val="24"/>
                <w:vertAlign w:val="superscript"/>
              </w:rPr>
              <w:t>th</w:t>
            </w:r>
          </w:p>
          <w:p w:rsidR="00C33680" w:rsidRPr="003F7CA3" w:rsidRDefault="00C33680" w:rsidP="00CF4D23">
            <w:pPr>
              <w:spacing w:line="264" w:lineRule="auto"/>
              <w:rPr>
                <w:rFonts w:ascii="Times New Roman" w:eastAsia="Times New Roman" w:hAnsi="Times New Roman" w:cs="Times New Roman"/>
                <w:sz w:val="24"/>
                <w:szCs w:val="24"/>
                <w:vertAlign w:val="superscript"/>
              </w:rPr>
            </w:pPr>
            <w:r w:rsidRPr="003F7CA3">
              <w:rPr>
                <w:rFonts w:ascii="Times New Roman" w:eastAsia="Times New Roman" w:hAnsi="Times New Roman" w:cs="Times New Roman"/>
                <w:sz w:val="24"/>
                <w:szCs w:val="24"/>
              </w:rPr>
              <w:t>Summer II:  billed on May 15</w:t>
            </w:r>
            <w:r w:rsidRPr="003F7CA3">
              <w:rPr>
                <w:rFonts w:ascii="Times New Roman" w:eastAsia="Times New Roman" w:hAnsi="Times New Roman" w:cs="Times New Roman"/>
                <w:sz w:val="24"/>
                <w:szCs w:val="24"/>
                <w:vertAlign w:val="superscript"/>
              </w:rPr>
              <w:t xml:space="preserve">th </w:t>
            </w:r>
            <w:r w:rsidRPr="003F7CA3">
              <w:rPr>
                <w:rFonts w:ascii="Times New Roman" w:eastAsia="Times New Roman" w:hAnsi="Times New Roman" w:cs="Times New Roman"/>
                <w:sz w:val="24"/>
                <w:szCs w:val="24"/>
              </w:rPr>
              <w:t>/ due by June 10</w:t>
            </w:r>
            <w:r w:rsidRPr="003F7CA3">
              <w:rPr>
                <w:rFonts w:ascii="Times New Roman" w:eastAsia="Times New Roman" w:hAnsi="Times New Roman" w:cs="Times New Roman"/>
                <w:sz w:val="24"/>
                <w:szCs w:val="24"/>
                <w:vertAlign w:val="superscript"/>
              </w:rPr>
              <w:t>th</w:t>
            </w:r>
          </w:p>
          <w:p w:rsidR="00C33680" w:rsidRPr="003F7CA3" w:rsidRDefault="00C33680" w:rsidP="00CF4D23">
            <w:p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t>Fall: billed on July 15</w:t>
            </w:r>
            <w:r w:rsidRPr="003F7CA3">
              <w:rPr>
                <w:rFonts w:ascii="Times New Roman" w:eastAsia="Times New Roman" w:hAnsi="Times New Roman" w:cs="Times New Roman"/>
                <w:sz w:val="24"/>
                <w:szCs w:val="24"/>
                <w:vertAlign w:val="superscript"/>
              </w:rPr>
              <w:t xml:space="preserve">th </w:t>
            </w:r>
            <w:r w:rsidRPr="003F7CA3">
              <w:rPr>
                <w:rFonts w:ascii="Times New Roman" w:eastAsia="Times New Roman" w:hAnsi="Times New Roman" w:cs="Times New Roman"/>
                <w:sz w:val="24"/>
                <w:szCs w:val="24"/>
              </w:rPr>
              <w:t>/ due by August 10</w:t>
            </w:r>
            <w:r w:rsidRPr="003F7CA3">
              <w:rPr>
                <w:rFonts w:ascii="Times New Roman" w:eastAsia="Times New Roman" w:hAnsi="Times New Roman" w:cs="Times New Roman"/>
                <w:sz w:val="24"/>
                <w:szCs w:val="24"/>
                <w:vertAlign w:val="superscript"/>
              </w:rPr>
              <w:t>th</w:t>
            </w:r>
          </w:p>
        </w:tc>
      </w:tr>
    </w:tbl>
    <w:p w:rsidR="00DF644E" w:rsidRPr="003F7CA3" w:rsidRDefault="00DF644E" w:rsidP="00CF4D23">
      <w:pPr>
        <w:spacing w:line="264" w:lineRule="auto"/>
        <w:rPr>
          <w:rFonts w:ascii="Times New Roman" w:hAnsi="Times New Roman" w:cs="Times New Roman"/>
          <w:sz w:val="24"/>
          <w:szCs w:val="24"/>
        </w:rPr>
      </w:pPr>
    </w:p>
    <w:p w:rsidR="0044434C" w:rsidRPr="003F7CA3" w:rsidRDefault="00321CB8" w:rsidP="00CF4D23">
      <w:pP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b/>
          <w:sz w:val="24"/>
          <w:szCs w:val="24"/>
          <w:u w:val="single"/>
        </w:rPr>
        <w:t>Program Cost Breakdown</w:t>
      </w:r>
    </w:p>
    <w:p w:rsidR="00DF644E" w:rsidRPr="003F7CA3" w:rsidRDefault="00DF644E" w:rsidP="00CF4D23">
      <w:pPr>
        <w:spacing w:line="264" w:lineRule="auto"/>
        <w:rPr>
          <w:rFonts w:ascii="Times New Roman" w:eastAsia="Times New Roman" w:hAnsi="Times New Roman" w:cs="Times New Roman"/>
          <w:i/>
          <w:sz w:val="24"/>
          <w:szCs w:val="24"/>
          <w:highlight w:val="yellow"/>
        </w:rPr>
      </w:pPr>
    </w:p>
    <w:p w:rsidR="0044434C" w:rsidRPr="003F7CA3" w:rsidRDefault="00321CB8" w:rsidP="00CF4D23">
      <w:pPr>
        <w:spacing w:line="264" w:lineRule="auto"/>
        <w:rPr>
          <w:rFonts w:ascii="Times New Roman" w:eastAsia="Times New Roman" w:hAnsi="Times New Roman" w:cs="Times New Roman"/>
          <w:i/>
          <w:sz w:val="24"/>
          <w:szCs w:val="24"/>
          <w:highlight w:val="yellow"/>
        </w:rPr>
      </w:pPr>
      <w:r w:rsidRPr="003F7CA3">
        <w:rPr>
          <w:rFonts w:ascii="Times New Roman" w:eastAsia="Times New Roman" w:hAnsi="Times New Roman" w:cs="Times New Roman"/>
          <w:i/>
          <w:sz w:val="24"/>
          <w:szCs w:val="24"/>
          <w:highlight w:val="yellow"/>
        </w:rPr>
        <w:t>(</w:t>
      </w:r>
      <w:r w:rsidR="00CF4D23">
        <w:rPr>
          <w:rFonts w:ascii="Times New Roman" w:eastAsia="Times New Roman" w:hAnsi="Times New Roman" w:cs="Times New Roman"/>
          <w:i/>
          <w:sz w:val="24"/>
          <w:szCs w:val="24"/>
          <w:highlight w:val="yellow"/>
        </w:rPr>
        <w:t>Insert cost amounts from your program’s brochure page, or from the “Estimated Student Costs” section of your GEAC Proposal</w:t>
      </w:r>
      <w:r w:rsidRPr="003F7CA3">
        <w:rPr>
          <w:rFonts w:ascii="Times New Roman" w:eastAsia="Times New Roman" w:hAnsi="Times New Roman" w:cs="Times New Roman"/>
          <w:i/>
          <w:sz w:val="24"/>
          <w:szCs w:val="24"/>
          <w:highlight w:val="yellow"/>
        </w:rPr>
        <w:t>)</w:t>
      </w:r>
      <w:r w:rsidR="00CF4D23" w:rsidRPr="00CF4D23">
        <w:rPr>
          <w:rFonts w:ascii="Times New Roman" w:eastAsia="Times New Roman" w:hAnsi="Times New Roman" w:cs="Times New Roman"/>
          <w:i/>
          <w:sz w:val="24"/>
          <w:szCs w:val="24"/>
        </w:rPr>
        <w:t>.</w:t>
      </w:r>
    </w:p>
    <w:p w:rsidR="003F7CA3" w:rsidRPr="003F7CA3" w:rsidRDefault="003F7CA3" w:rsidP="00CF4D23">
      <w:pPr>
        <w:spacing w:line="264" w:lineRule="auto"/>
        <w:rPr>
          <w:rFonts w:ascii="Times New Roman" w:eastAsia="Times New Roman" w:hAnsi="Times New Roman" w:cs="Times New Roman"/>
          <w:i/>
          <w:sz w:val="24"/>
          <w:szCs w:val="24"/>
          <w:highlight w:val="yellow"/>
        </w:rPr>
      </w:pPr>
    </w:p>
    <w:tbl>
      <w:tblPr>
        <w:tblW w:w="10350" w:type="dxa"/>
        <w:tblInd w:w="-10" w:type="dxa"/>
        <w:tblCellMar>
          <w:left w:w="0" w:type="dxa"/>
          <w:right w:w="0" w:type="dxa"/>
        </w:tblCellMar>
        <w:tblLook w:val="04A0" w:firstRow="1" w:lastRow="0" w:firstColumn="1" w:lastColumn="0" w:noHBand="0" w:noVBand="1"/>
      </w:tblPr>
      <w:tblGrid>
        <w:gridCol w:w="7020"/>
        <w:gridCol w:w="1440"/>
        <w:gridCol w:w="1890"/>
      </w:tblGrid>
      <w:tr w:rsidR="003F7CA3" w:rsidRPr="003F7CA3" w:rsidTr="00B70871">
        <w:trPr>
          <w:trHeight w:val="279"/>
        </w:trPr>
        <w:tc>
          <w:tcPr>
            <w:tcW w:w="702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b/>
                <w:bCs/>
                <w:sz w:val="24"/>
                <w:szCs w:val="24"/>
                <w:bdr w:val="none" w:sz="0" w:space="0" w:color="auto" w:frame="1"/>
              </w:rPr>
              <w:t>Billed Expenses</w:t>
            </w:r>
          </w:p>
        </w:tc>
        <w:tc>
          <w:tcPr>
            <w:tcW w:w="1440"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b/>
                <w:bCs/>
                <w:color w:val="000000"/>
                <w:sz w:val="24"/>
                <w:szCs w:val="24"/>
                <w:bdr w:val="none" w:sz="0" w:space="0" w:color="auto" w:frame="1"/>
              </w:rPr>
              <w:t>In-</w:t>
            </w:r>
            <w:r w:rsidRPr="003F7CA3">
              <w:rPr>
                <w:rFonts w:ascii="Times New Roman" w:hAnsi="Times New Roman" w:cs="Times New Roman"/>
                <w:b/>
                <w:bCs/>
                <w:sz w:val="24"/>
                <w:szCs w:val="24"/>
                <w:bdr w:val="none" w:sz="0" w:space="0" w:color="auto" w:frame="1"/>
              </w:rPr>
              <w:t>S</w:t>
            </w:r>
            <w:r w:rsidRPr="003F7CA3">
              <w:rPr>
                <w:rFonts w:ascii="Times New Roman" w:hAnsi="Times New Roman" w:cs="Times New Roman"/>
                <w:b/>
                <w:bCs/>
                <w:color w:val="000000"/>
                <w:sz w:val="24"/>
                <w:szCs w:val="24"/>
                <w:bdr w:val="none" w:sz="0" w:space="0" w:color="auto" w:frame="1"/>
              </w:rPr>
              <w:t>tate</w:t>
            </w:r>
          </w:p>
        </w:tc>
        <w:tc>
          <w:tcPr>
            <w:tcW w:w="1890"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b/>
                <w:bCs/>
                <w:color w:val="000000"/>
                <w:sz w:val="24"/>
                <w:szCs w:val="24"/>
                <w:bdr w:val="none" w:sz="0" w:space="0" w:color="auto" w:frame="1"/>
              </w:rPr>
              <w:t>Out</w:t>
            </w:r>
            <w:r w:rsidRPr="003F7CA3">
              <w:rPr>
                <w:rFonts w:ascii="Times New Roman" w:hAnsi="Times New Roman" w:cs="Times New Roman"/>
                <w:b/>
                <w:bCs/>
                <w:sz w:val="24"/>
                <w:szCs w:val="24"/>
                <w:bdr w:val="none" w:sz="0" w:space="0" w:color="auto" w:frame="1"/>
              </w:rPr>
              <w:t>-</w:t>
            </w:r>
            <w:r w:rsidRPr="003F7CA3">
              <w:rPr>
                <w:rFonts w:ascii="Times New Roman" w:hAnsi="Times New Roman" w:cs="Times New Roman"/>
                <w:b/>
                <w:bCs/>
                <w:color w:val="000000"/>
                <w:sz w:val="24"/>
                <w:szCs w:val="24"/>
                <w:bdr w:val="none" w:sz="0" w:space="0" w:color="auto" w:frame="1"/>
              </w:rPr>
              <w:t>of</w:t>
            </w:r>
            <w:r w:rsidRPr="003F7CA3">
              <w:rPr>
                <w:rFonts w:ascii="Times New Roman" w:hAnsi="Times New Roman" w:cs="Times New Roman"/>
                <w:b/>
                <w:bCs/>
                <w:sz w:val="24"/>
                <w:szCs w:val="24"/>
                <w:bdr w:val="none" w:sz="0" w:space="0" w:color="auto" w:frame="1"/>
              </w:rPr>
              <w:t>-S</w:t>
            </w:r>
            <w:r w:rsidRPr="003F7CA3">
              <w:rPr>
                <w:rFonts w:ascii="Times New Roman" w:hAnsi="Times New Roman" w:cs="Times New Roman"/>
                <w:b/>
                <w:bCs/>
                <w:color w:val="000000"/>
                <w:sz w:val="24"/>
                <w:szCs w:val="24"/>
                <w:bdr w:val="none" w:sz="0" w:space="0" w:color="auto" w:frame="1"/>
              </w:rPr>
              <w:t>tate</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Program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Study Abroad Participation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$50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$50</w:t>
            </w:r>
          </w:p>
        </w:tc>
      </w:tr>
      <w:tr w:rsidR="003F7CA3" w:rsidRPr="003F7CA3" w:rsidTr="00B70871">
        <w:trPr>
          <w:trHeight w:val="280"/>
        </w:trPr>
        <w:tc>
          <w:tcPr>
            <w:tcW w:w="702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3F7CA3" w:rsidRPr="003F7CA3" w:rsidRDefault="005E31D9" w:rsidP="001C6950">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Tuition &amp; Fees</w:t>
            </w:r>
            <w:r>
              <w:rPr>
                <w:rFonts w:ascii="Times New Roman" w:hAnsi="Times New Roman" w:cs="Times New Roman"/>
                <w:color w:val="000000"/>
                <w:sz w:val="24"/>
                <w:szCs w:val="24"/>
                <w:bdr w:val="none" w:sz="0" w:space="0" w:color="auto" w:frame="1"/>
              </w:rPr>
              <w:t xml:space="preserve">* </w:t>
            </w:r>
            <w:r w:rsidRPr="008941A8">
              <w:rPr>
                <w:rFonts w:ascii="Times New Roman" w:hAnsi="Times New Roman" w:cs="Times New Roman"/>
                <w:color w:val="000000"/>
                <w:sz w:val="24"/>
                <w:szCs w:val="24"/>
                <w:highlight w:val="yellow"/>
                <w:bdr w:val="none" w:sz="0" w:space="0" w:color="auto" w:frame="1"/>
              </w:rPr>
              <w:t>[## credits]</w:t>
            </w:r>
          </w:p>
        </w:tc>
        <w:tc>
          <w:tcPr>
            <w:tcW w:w="1440"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w:t>
            </w:r>
          </w:p>
        </w:tc>
        <w:tc>
          <w:tcPr>
            <w:tcW w:w="1890"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color w:val="000000"/>
                <w:sz w:val="24"/>
                <w:szCs w:val="24"/>
                <w:bdr w:val="none" w:sz="0" w:space="0" w:color="auto" w:frame="1"/>
              </w:rPr>
              <w:t>$</w:t>
            </w:r>
          </w:p>
        </w:tc>
      </w:tr>
      <w:tr w:rsidR="00CF4D23" w:rsidRPr="003F7CA3" w:rsidTr="00B70871">
        <w:trPr>
          <w:trHeight w:val="280"/>
        </w:trPr>
        <w:tc>
          <w:tcPr>
            <w:tcW w:w="702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CF4D23" w:rsidRPr="00CF4D23" w:rsidRDefault="00CF4D23" w:rsidP="001C6950">
            <w:pPr>
              <w:spacing w:line="264" w:lineRule="auto"/>
              <w:ind w:right="320"/>
              <w:rPr>
                <w:rFonts w:ascii="Times New Roman" w:hAnsi="Times New Roman" w:cs="Times New Roman"/>
                <w:b/>
                <w:color w:val="000000"/>
                <w:sz w:val="24"/>
                <w:szCs w:val="24"/>
                <w:bdr w:val="none" w:sz="0" w:space="0" w:color="auto" w:frame="1"/>
              </w:rPr>
            </w:pPr>
            <w:r w:rsidRPr="00CF4D23">
              <w:rPr>
                <w:rFonts w:ascii="Times New Roman" w:hAnsi="Times New Roman" w:cs="Times New Roman"/>
                <w:b/>
                <w:color w:val="000000"/>
                <w:sz w:val="24"/>
                <w:szCs w:val="24"/>
                <w:bdr w:val="none" w:sz="0" w:space="0" w:color="auto" w:frame="1"/>
              </w:rPr>
              <w:t>Billable Subtotal</w:t>
            </w:r>
          </w:p>
        </w:tc>
        <w:tc>
          <w:tcPr>
            <w:tcW w:w="1440"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CF4D23" w:rsidRPr="003F7CA3" w:rsidRDefault="00CF4D23" w:rsidP="001C6950">
            <w:pPr>
              <w:spacing w:line="264" w:lineRule="auto"/>
              <w:ind w:right="320"/>
              <w:rPr>
                <w:rFonts w:ascii="Times New Roman" w:hAnsi="Times New Roman" w:cs="Times New Roman"/>
                <w:color w:val="000000"/>
                <w:sz w:val="24"/>
                <w:szCs w:val="24"/>
                <w:bdr w:val="none" w:sz="0" w:space="0" w:color="auto" w:frame="1"/>
              </w:rPr>
            </w:pPr>
            <w:r w:rsidRPr="003F7CA3">
              <w:rPr>
                <w:rFonts w:ascii="Times New Roman" w:hAnsi="Times New Roman" w:cs="Times New Roman"/>
                <w:color w:val="000000"/>
                <w:sz w:val="24"/>
                <w:szCs w:val="24"/>
                <w:bdr w:val="none" w:sz="0" w:space="0" w:color="auto" w:frame="1"/>
              </w:rPr>
              <w:t>$</w:t>
            </w:r>
          </w:p>
        </w:tc>
        <w:tc>
          <w:tcPr>
            <w:tcW w:w="1890"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CF4D23" w:rsidRPr="003F7CA3" w:rsidRDefault="00CF4D23" w:rsidP="001C6950">
            <w:pPr>
              <w:spacing w:line="264" w:lineRule="auto"/>
              <w:ind w:right="320"/>
              <w:rPr>
                <w:rFonts w:ascii="Times New Roman" w:hAnsi="Times New Roman" w:cs="Times New Roman"/>
                <w:color w:val="000000"/>
                <w:sz w:val="24"/>
                <w:szCs w:val="24"/>
                <w:bdr w:val="none" w:sz="0" w:space="0" w:color="auto" w:frame="1"/>
              </w:rPr>
            </w:pPr>
            <w:r w:rsidRPr="003F7CA3">
              <w:rPr>
                <w:rFonts w:ascii="Times New Roman" w:hAnsi="Times New Roman" w:cs="Times New Roman"/>
                <w:color w:val="000000"/>
                <w:sz w:val="24"/>
                <w:szCs w:val="24"/>
                <w:bdr w:val="none" w:sz="0" w:space="0" w:color="auto" w:frame="1"/>
              </w:rPr>
              <w:t>$</w:t>
            </w:r>
          </w:p>
        </w:tc>
      </w:tr>
      <w:tr w:rsidR="00E44C95" w:rsidRPr="003F7CA3" w:rsidTr="00B70871">
        <w:trPr>
          <w:trHeight w:val="280"/>
        </w:trPr>
        <w:tc>
          <w:tcPr>
            <w:tcW w:w="702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E44C95" w:rsidRPr="00CF4D23" w:rsidRDefault="00E44C95" w:rsidP="001C6950">
            <w:pPr>
              <w:spacing w:line="264" w:lineRule="auto"/>
              <w:ind w:right="320"/>
              <w:rPr>
                <w:rFonts w:ascii="Times New Roman" w:hAnsi="Times New Roman" w:cs="Times New Roman"/>
                <w:b/>
                <w:color w:val="000000"/>
                <w:sz w:val="24"/>
                <w:szCs w:val="24"/>
                <w:bdr w:val="none" w:sz="0" w:space="0" w:color="auto" w:frame="1"/>
              </w:rPr>
            </w:pPr>
          </w:p>
        </w:tc>
        <w:tc>
          <w:tcPr>
            <w:tcW w:w="1440"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E44C95" w:rsidRPr="003F7CA3" w:rsidRDefault="00E44C95" w:rsidP="001C6950">
            <w:pPr>
              <w:spacing w:line="264" w:lineRule="auto"/>
              <w:ind w:right="320"/>
              <w:rPr>
                <w:rFonts w:ascii="Times New Roman" w:hAnsi="Times New Roman" w:cs="Times New Roman"/>
                <w:color w:val="000000"/>
                <w:sz w:val="24"/>
                <w:szCs w:val="24"/>
                <w:bdr w:val="none" w:sz="0" w:space="0" w:color="auto" w:frame="1"/>
              </w:rPr>
            </w:pPr>
          </w:p>
        </w:tc>
        <w:tc>
          <w:tcPr>
            <w:tcW w:w="1890"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E44C95" w:rsidRPr="003F7CA3" w:rsidRDefault="00E44C95" w:rsidP="001C6950">
            <w:pPr>
              <w:spacing w:line="264" w:lineRule="auto"/>
              <w:ind w:right="320"/>
              <w:rPr>
                <w:rFonts w:ascii="Times New Roman" w:hAnsi="Times New Roman" w:cs="Times New Roman"/>
                <w:color w:val="000000"/>
                <w:sz w:val="24"/>
                <w:szCs w:val="24"/>
                <w:bdr w:val="none" w:sz="0" w:space="0" w:color="auto" w:frame="1"/>
              </w:rPr>
            </w:pPr>
          </w:p>
        </w:tc>
      </w:tr>
      <w:tr w:rsidR="003F7CA3" w:rsidRPr="003F7CA3" w:rsidTr="00B70871">
        <w:trPr>
          <w:trHeight w:val="280"/>
        </w:trPr>
        <w:tc>
          <w:tcPr>
            <w:tcW w:w="10350" w:type="dxa"/>
            <w:gridSpan w:val="3"/>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b/>
                <w:bCs/>
                <w:sz w:val="24"/>
                <w:szCs w:val="24"/>
                <w:bdr w:val="none" w:sz="0" w:space="0" w:color="auto" w:frame="1"/>
              </w:rPr>
              <w:t>Out-of-Pocket Student Expenses</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Application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$50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$50</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B70871"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New</w:t>
            </w:r>
            <w:r>
              <w:rPr>
                <w:rFonts w:ascii="Times New Roman" w:hAnsi="Times New Roman" w:cs="Times New Roman"/>
                <w:sz w:val="24"/>
                <w:szCs w:val="24"/>
                <w:bdr w:val="none" w:sz="0" w:space="0" w:color="auto" w:frame="1"/>
              </w:rPr>
              <w:t>/Renewal</w:t>
            </w:r>
            <w:r w:rsidRPr="003F7CA3">
              <w:rPr>
                <w:rFonts w:ascii="Times New Roman" w:hAnsi="Times New Roman" w:cs="Times New Roman"/>
                <w:sz w:val="24"/>
                <w:szCs w:val="24"/>
                <w:bdr w:val="none" w:sz="0" w:space="0" w:color="auto" w:frame="1"/>
              </w:rPr>
              <w:t xml:space="preserve"> Passport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$1</w:t>
            </w:r>
            <w:r w:rsidR="001C6950">
              <w:rPr>
                <w:rFonts w:ascii="Times New Roman" w:hAnsi="Times New Roman" w:cs="Times New Roman"/>
                <w:sz w:val="24"/>
                <w:szCs w:val="24"/>
                <w:bdr w:val="none" w:sz="0" w:space="0" w:color="auto" w:frame="1"/>
              </w:rPr>
              <w:t>80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$1</w:t>
            </w:r>
            <w:r w:rsidR="001C6950">
              <w:rPr>
                <w:rFonts w:ascii="Times New Roman" w:hAnsi="Times New Roman" w:cs="Times New Roman"/>
                <w:sz w:val="24"/>
                <w:szCs w:val="24"/>
                <w:bdr w:val="none" w:sz="0" w:space="0" w:color="auto" w:frame="1"/>
              </w:rPr>
              <w:t>80</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Personal &amp; Other Expenses</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Immunizations </w:t>
            </w:r>
            <w:r w:rsidRPr="003F7CA3">
              <w:rPr>
                <w:rFonts w:ascii="Times New Roman" w:hAnsi="Times New Roman" w:cs="Times New Roman"/>
                <w:i/>
                <w:iCs/>
                <w:sz w:val="24"/>
                <w:szCs w:val="24"/>
                <w:bdr w:val="none" w:sz="0" w:space="0" w:color="auto" w:frame="1"/>
              </w:rPr>
              <w:t>(only if applicable)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Visa </w:t>
            </w:r>
            <w:r w:rsidRPr="003F7CA3">
              <w:rPr>
                <w:rFonts w:ascii="Times New Roman" w:hAnsi="Times New Roman" w:cs="Times New Roman"/>
                <w:i/>
                <w:iCs/>
                <w:sz w:val="24"/>
                <w:szCs w:val="24"/>
                <w:bdr w:val="none" w:sz="0" w:space="0" w:color="auto" w:frame="1"/>
              </w:rPr>
              <w:t>(only if not included in the program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Airfare </w:t>
            </w:r>
            <w:r w:rsidRPr="003F7CA3">
              <w:rPr>
                <w:rFonts w:ascii="Times New Roman" w:hAnsi="Times New Roman" w:cs="Times New Roman"/>
                <w:i/>
                <w:iCs/>
                <w:sz w:val="24"/>
                <w:szCs w:val="24"/>
                <w:bdr w:val="none" w:sz="0" w:space="0" w:color="auto" w:frame="1"/>
              </w:rPr>
              <w:t>(only if not included in program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Estimated Meals </w:t>
            </w:r>
            <w:r w:rsidRPr="003F7CA3">
              <w:rPr>
                <w:rFonts w:ascii="Times New Roman" w:hAnsi="Times New Roman" w:cs="Times New Roman"/>
                <w:i/>
                <w:iCs/>
                <w:sz w:val="24"/>
                <w:szCs w:val="24"/>
                <w:bdr w:val="none" w:sz="0" w:space="0" w:color="auto" w:frame="1"/>
              </w:rPr>
              <w:t>(only those not included in program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CF4D23">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CF4D23">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Books/Materials/Supplies </w:t>
            </w:r>
            <w:r w:rsidRPr="003F7CA3">
              <w:rPr>
                <w:rFonts w:ascii="Times New Roman" w:hAnsi="Times New Roman" w:cs="Times New Roman"/>
                <w:i/>
                <w:iCs/>
                <w:sz w:val="24"/>
                <w:szCs w:val="24"/>
                <w:bdr w:val="none" w:sz="0" w:space="0" w:color="auto" w:frame="1"/>
              </w:rPr>
              <w:t>(only if not included in the program fee)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r w:rsidR="00CF4D2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4D23" w:rsidRPr="00CF4D23" w:rsidRDefault="00CF4D23" w:rsidP="001C6950">
            <w:pPr>
              <w:spacing w:line="264" w:lineRule="auto"/>
              <w:ind w:right="320"/>
              <w:rPr>
                <w:rFonts w:ascii="Times New Roman" w:hAnsi="Times New Roman" w:cs="Times New Roman"/>
                <w:b/>
                <w:sz w:val="24"/>
                <w:szCs w:val="24"/>
                <w:bdr w:val="none" w:sz="0" w:space="0" w:color="auto" w:frame="1"/>
              </w:rPr>
            </w:pPr>
            <w:r w:rsidRPr="00CF4D23">
              <w:rPr>
                <w:rFonts w:ascii="Times New Roman" w:hAnsi="Times New Roman" w:cs="Times New Roman"/>
                <w:b/>
                <w:sz w:val="24"/>
                <w:szCs w:val="24"/>
                <w:bdr w:val="none" w:sz="0" w:space="0" w:color="auto" w:frame="1"/>
              </w:rPr>
              <w:t>Non-Billable Subtotal</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CF4D23" w:rsidRPr="003F7CA3" w:rsidRDefault="00CF4D23" w:rsidP="001C6950">
            <w:pPr>
              <w:spacing w:line="264" w:lineRule="auto"/>
              <w:ind w:right="320"/>
              <w:rPr>
                <w:rFonts w:ascii="Times New Roman" w:hAnsi="Times New Roman" w:cs="Times New Roman"/>
                <w:sz w:val="24"/>
                <w:szCs w:val="24"/>
                <w:bdr w:val="none" w:sz="0" w:space="0" w:color="auto" w:frame="1"/>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tcPr>
          <w:p w:rsidR="00CF4D23" w:rsidRPr="003F7CA3" w:rsidRDefault="00CF4D23" w:rsidP="001C6950">
            <w:pPr>
              <w:spacing w:line="264" w:lineRule="auto"/>
              <w:ind w:right="320"/>
              <w:rPr>
                <w:rFonts w:ascii="Times New Roman" w:hAnsi="Times New Roman" w:cs="Times New Roman"/>
                <w:sz w:val="24"/>
                <w:szCs w:val="24"/>
                <w:bdr w:val="none" w:sz="0" w:space="0" w:color="auto" w:frame="1"/>
              </w:rPr>
            </w:pPr>
            <w:r w:rsidRPr="003F7CA3">
              <w:rPr>
                <w:rFonts w:ascii="Times New Roman" w:hAnsi="Times New Roman" w:cs="Times New Roman"/>
                <w:sz w:val="24"/>
                <w:szCs w:val="24"/>
                <w:bdr w:val="none" w:sz="0" w:space="0" w:color="auto" w:frame="1"/>
              </w:rPr>
              <w:t>$</w:t>
            </w:r>
          </w:p>
        </w:tc>
      </w:tr>
      <w:tr w:rsidR="003F7CA3" w:rsidRPr="003F7CA3" w:rsidTr="00B70871">
        <w:trPr>
          <w:trHeight w:val="280"/>
        </w:trPr>
        <w:tc>
          <w:tcPr>
            <w:tcW w:w="10350" w:type="dxa"/>
            <w:gridSpan w:val="3"/>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3F7CA3" w:rsidRPr="003F7CA3" w:rsidRDefault="003F7CA3" w:rsidP="00CF4D23">
            <w:pPr>
              <w:spacing w:line="264" w:lineRule="auto"/>
              <w:ind w:left="107" w:right="320"/>
              <w:rPr>
                <w:rFonts w:ascii="Times New Roman" w:hAnsi="Times New Roman" w:cs="Times New Roman"/>
                <w:sz w:val="24"/>
                <w:szCs w:val="24"/>
              </w:rPr>
            </w:pPr>
            <w:r w:rsidRPr="003F7CA3">
              <w:rPr>
                <w:rFonts w:ascii="Times New Roman" w:hAnsi="Times New Roman" w:cs="Times New Roman"/>
                <w:b/>
                <w:bCs/>
                <w:sz w:val="24"/>
                <w:szCs w:val="24"/>
                <w:bdr w:val="none" w:sz="0" w:space="0" w:color="auto" w:frame="1"/>
              </w:rPr>
              <w:t> </w:t>
            </w:r>
          </w:p>
        </w:tc>
      </w:tr>
      <w:tr w:rsidR="003F7CA3" w:rsidRPr="003F7CA3" w:rsidTr="00B70871">
        <w:trPr>
          <w:trHeight w:val="280"/>
        </w:trPr>
        <w:tc>
          <w:tcPr>
            <w:tcW w:w="70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b/>
                <w:bCs/>
                <w:sz w:val="24"/>
                <w:szCs w:val="24"/>
                <w:bdr w:val="none" w:sz="0" w:space="0" w:color="auto" w:frame="1"/>
              </w:rPr>
              <w:t>Total Costs</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3F7CA3" w:rsidRPr="003F7CA3" w:rsidRDefault="003F7CA3" w:rsidP="001C6950">
            <w:pPr>
              <w:spacing w:line="264" w:lineRule="auto"/>
              <w:ind w:right="320"/>
              <w:rPr>
                <w:rFonts w:ascii="Times New Roman" w:hAnsi="Times New Roman" w:cs="Times New Roman"/>
                <w:sz w:val="24"/>
                <w:szCs w:val="24"/>
              </w:rPr>
            </w:pPr>
            <w:r w:rsidRPr="003F7CA3">
              <w:rPr>
                <w:rFonts w:ascii="Times New Roman" w:hAnsi="Times New Roman" w:cs="Times New Roman"/>
                <w:sz w:val="24"/>
                <w:szCs w:val="24"/>
                <w:bdr w:val="none" w:sz="0" w:space="0" w:color="auto" w:frame="1"/>
              </w:rPr>
              <w:t>$</w:t>
            </w:r>
          </w:p>
        </w:tc>
      </w:tr>
    </w:tbl>
    <w:p w:rsidR="00DF644E" w:rsidRPr="003F7CA3" w:rsidRDefault="00DF644E" w:rsidP="00CF4D23">
      <w:pPr>
        <w:spacing w:line="264" w:lineRule="auto"/>
        <w:rPr>
          <w:rFonts w:ascii="Times New Roman" w:eastAsia="Times New Roman" w:hAnsi="Times New Roman" w:cs="Times New Roman"/>
          <w:i/>
          <w:sz w:val="24"/>
          <w:szCs w:val="24"/>
        </w:rPr>
      </w:pPr>
    </w:p>
    <w:p w:rsidR="00CF4D23" w:rsidRPr="00E66610" w:rsidRDefault="00321CB8" w:rsidP="00CF4D23">
      <w:pPr>
        <w:spacing w:line="264" w:lineRule="auto"/>
        <w:rPr>
          <w:rFonts w:ascii="Times New Roman" w:eastAsia="Times New Roman" w:hAnsi="Times New Roman" w:cs="Times New Roman"/>
          <w:b/>
          <w:i/>
          <w:sz w:val="24"/>
          <w:szCs w:val="24"/>
        </w:rPr>
      </w:pPr>
      <w:r w:rsidRPr="00E66610">
        <w:rPr>
          <w:rFonts w:ascii="Times New Roman" w:eastAsia="Times New Roman" w:hAnsi="Times New Roman" w:cs="Times New Roman"/>
          <w:b/>
          <w:i/>
          <w:sz w:val="24"/>
          <w:szCs w:val="24"/>
        </w:rPr>
        <w:t>*Current VT tuition and fee rates are posted at</w:t>
      </w:r>
      <w:hyperlink r:id="rId10">
        <w:r w:rsidRPr="00E66610">
          <w:rPr>
            <w:rFonts w:ascii="Times New Roman" w:eastAsia="Times New Roman" w:hAnsi="Times New Roman" w:cs="Times New Roman"/>
            <w:b/>
            <w:i/>
            <w:sz w:val="24"/>
            <w:szCs w:val="24"/>
          </w:rPr>
          <w:t xml:space="preserve"> </w:t>
        </w:r>
      </w:hyperlink>
      <w:hyperlink r:id="rId11">
        <w:r w:rsidRPr="00E66610">
          <w:rPr>
            <w:rFonts w:ascii="Times New Roman" w:eastAsia="Times New Roman" w:hAnsi="Times New Roman" w:cs="Times New Roman"/>
            <w:b/>
            <w:i/>
            <w:color w:val="1155CC"/>
            <w:sz w:val="24"/>
            <w:szCs w:val="24"/>
            <w:u w:val="single"/>
          </w:rPr>
          <w:t>www.bursar.vt.edu</w:t>
        </w:r>
      </w:hyperlink>
      <w:r w:rsidRPr="00E66610">
        <w:rPr>
          <w:rFonts w:ascii="Times New Roman" w:eastAsia="Times New Roman" w:hAnsi="Times New Roman" w:cs="Times New Roman"/>
          <w:b/>
          <w:i/>
          <w:sz w:val="24"/>
          <w:szCs w:val="24"/>
        </w:rPr>
        <w:t>.</w:t>
      </w:r>
    </w:p>
    <w:p w:rsidR="00CF4D23" w:rsidRDefault="00CF4D23" w:rsidP="00CF4D23">
      <w:pPr>
        <w:spacing w:line="264" w:lineRule="auto"/>
        <w:rPr>
          <w:rFonts w:ascii="Times New Roman" w:eastAsia="Times New Roman" w:hAnsi="Times New Roman" w:cs="Times New Roman"/>
          <w:b/>
          <w:sz w:val="24"/>
          <w:szCs w:val="24"/>
          <w:u w:val="single"/>
        </w:rPr>
      </w:pPr>
    </w:p>
    <w:p w:rsidR="0044434C" w:rsidRPr="00CF4D23" w:rsidRDefault="00321CB8" w:rsidP="00CF4D23">
      <w:pPr>
        <w:spacing w:line="264" w:lineRule="auto"/>
        <w:rPr>
          <w:rFonts w:ascii="Times New Roman" w:eastAsia="Times New Roman" w:hAnsi="Times New Roman" w:cs="Times New Roman"/>
          <w:i/>
          <w:sz w:val="24"/>
          <w:szCs w:val="24"/>
        </w:rPr>
      </w:pPr>
      <w:r w:rsidRPr="003F7CA3">
        <w:rPr>
          <w:rFonts w:ascii="Times New Roman" w:eastAsia="Times New Roman" w:hAnsi="Times New Roman" w:cs="Times New Roman"/>
          <w:b/>
          <w:sz w:val="24"/>
          <w:szCs w:val="24"/>
          <w:u w:val="single"/>
        </w:rPr>
        <w:t>Scholarships and/or Financial Aid</w:t>
      </w:r>
    </w:p>
    <w:p w:rsidR="00DF644E" w:rsidRPr="003F7CA3" w:rsidRDefault="00DF644E" w:rsidP="00CF4D23">
      <w:pPr>
        <w:spacing w:line="264" w:lineRule="auto"/>
        <w:rPr>
          <w:rFonts w:ascii="Times New Roman" w:eastAsia="Times New Roman" w:hAnsi="Times New Roman" w:cs="Times New Roman"/>
          <w:i/>
          <w:sz w:val="24"/>
          <w:szCs w:val="24"/>
          <w:u w:val="single"/>
        </w:rPr>
      </w:pPr>
    </w:p>
    <w:p w:rsidR="0044434C" w:rsidRPr="003F7CA3" w:rsidRDefault="00321CB8" w:rsidP="00CF4D23">
      <w:pPr>
        <w:pStyle w:val="ListParagraph"/>
        <w:numPr>
          <w:ilvl w:val="0"/>
          <w:numId w:val="9"/>
        </w:num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t>If you are a Virginia Tech scholarship recipient, be advised that scholarship funds will not disburse until close to the start of the study abroad program. Therefore, you will most likely have to pay up front costs out of pocket. Depending on your scholarship, it might be awarded in the form of a Tuition Waiver or in the form of Scholarship Funds placed into your Virginia Tech student account.</w:t>
      </w:r>
    </w:p>
    <w:p w:rsidR="00F32B67" w:rsidRPr="00F32B67" w:rsidRDefault="00321CB8" w:rsidP="00CF4D23">
      <w:pPr>
        <w:pStyle w:val="ListParagraph"/>
        <w:numPr>
          <w:ilvl w:val="0"/>
          <w:numId w:val="9"/>
        </w:numPr>
        <w:spacing w:line="264" w:lineRule="auto"/>
        <w:rPr>
          <w:rFonts w:ascii="Times New Roman" w:hAnsi="Times New Roman" w:cs="Times New Roman"/>
          <w:sz w:val="24"/>
          <w:szCs w:val="24"/>
        </w:rPr>
      </w:pPr>
      <w:bookmarkStart w:id="0" w:name="_Hlk93051628"/>
      <w:r w:rsidRPr="003F7CA3">
        <w:rPr>
          <w:rFonts w:ascii="Times New Roman" w:eastAsia="Times New Roman" w:hAnsi="Times New Roman" w:cs="Times New Roman"/>
          <w:sz w:val="24"/>
          <w:szCs w:val="24"/>
        </w:rPr>
        <w:lastRenderedPageBreak/>
        <w:t>If you currently receive Federal Financial Aid in the form of grants, scholarships, and/or loans to help fund your education at Virginia Tech, you may be able to apply your aid to study abroad, depending on your eligibility (to check requirements</w:t>
      </w:r>
      <w:r w:rsidR="00F32B67">
        <w:rPr>
          <w:rFonts w:ascii="Times New Roman" w:eastAsia="Times New Roman" w:hAnsi="Times New Roman" w:cs="Times New Roman"/>
          <w:sz w:val="24"/>
          <w:szCs w:val="24"/>
        </w:rPr>
        <w:t xml:space="preserve">, navigate to the </w:t>
      </w:r>
      <w:hyperlink r:id="rId12" w:history="1">
        <w:r w:rsidR="00F32B67" w:rsidRPr="00F32B67">
          <w:rPr>
            <w:rStyle w:val="Hyperlink"/>
            <w:rFonts w:ascii="Times New Roman" w:eastAsia="Times New Roman" w:hAnsi="Times New Roman" w:cs="Times New Roman"/>
            <w:sz w:val="24"/>
            <w:szCs w:val="24"/>
          </w:rPr>
          <w:t>Financial Aid page</w:t>
        </w:r>
      </w:hyperlink>
      <w:r w:rsidR="00F32B67">
        <w:rPr>
          <w:rFonts w:ascii="Times New Roman" w:eastAsia="Times New Roman" w:hAnsi="Times New Roman" w:cs="Times New Roman"/>
          <w:sz w:val="24"/>
          <w:szCs w:val="24"/>
        </w:rPr>
        <w:t xml:space="preserve"> on the Global Education Office website). </w:t>
      </w:r>
      <w:r w:rsidR="00F32B67" w:rsidRPr="003F7CA3">
        <w:rPr>
          <w:rFonts w:ascii="Times New Roman" w:eastAsia="Times New Roman" w:hAnsi="Times New Roman" w:cs="Times New Roman"/>
          <w:sz w:val="24"/>
          <w:szCs w:val="24"/>
        </w:rPr>
        <w:t>Your Financial Aid will disburse according to the same pay out schedule as if you were still on campus/close to the start of the study abroad program. Therefore, you will most likely have to pay up front costs out of pocket.</w:t>
      </w:r>
    </w:p>
    <w:bookmarkEnd w:id="0"/>
    <w:p w:rsidR="00DF644E" w:rsidRPr="003F7CA3" w:rsidRDefault="00DF644E" w:rsidP="00CF4D23">
      <w:pPr>
        <w:spacing w:line="264" w:lineRule="auto"/>
        <w:rPr>
          <w:rFonts w:ascii="Times New Roman" w:eastAsia="Times New Roman" w:hAnsi="Times New Roman" w:cs="Times New Roman"/>
          <w:b/>
          <w:sz w:val="24"/>
          <w:szCs w:val="24"/>
          <w:u w:val="single"/>
        </w:rPr>
      </w:pPr>
    </w:p>
    <w:p w:rsidR="0044434C" w:rsidRPr="003F7CA3" w:rsidRDefault="00321CB8" w:rsidP="00CF4D23">
      <w:pPr>
        <w:spacing w:line="264" w:lineRule="auto"/>
        <w:rPr>
          <w:rFonts w:ascii="Times New Roman" w:eastAsia="Times New Roman" w:hAnsi="Times New Roman" w:cs="Times New Roman"/>
          <w:b/>
          <w:sz w:val="24"/>
          <w:szCs w:val="24"/>
          <w:u w:val="single"/>
        </w:rPr>
      </w:pPr>
      <w:r w:rsidRPr="003F7CA3">
        <w:rPr>
          <w:rFonts w:ascii="Times New Roman" w:eastAsia="Times New Roman" w:hAnsi="Times New Roman" w:cs="Times New Roman"/>
          <w:b/>
          <w:sz w:val="24"/>
          <w:szCs w:val="24"/>
          <w:u w:val="single"/>
        </w:rPr>
        <w:t>Program Resignation/Withdrawal</w:t>
      </w:r>
    </w:p>
    <w:p w:rsidR="00DF644E" w:rsidRPr="003F7CA3" w:rsidRDefault="00DF644E" w:rsidP="00CF4D23">
      <w:pPr>
        <w:spacing w:line="264" w:lineRule="auto"/>
        <w:rPr>
          <w:rFonts w:ascii="Times New Roman" w:eastAsia="Times New Roman" w:hAnsi="Times New Roman" w:cs="Times New Roman"/>
          <w:b/>
          <w:sz w:val="24"/>
          <w:szCs w:val="24"/>
          <w:u w:val="single"/>
        </w:rPr>
      </w:pPr>
    </w:p>
    <w:p w:rsidR="0044434C" w:rsidRPr="003F7CA3" w:rsidRDefault="00321CB8" w:rsidP="00CF4D23">
      <w:pPr>
        <w:pStyle w:val="ListParagraph"/>
        <w:numPr>
          <w:ilvl w:val="0"/>
          <w:numId w:val="10"/>
        </w:numPr>
        <w:spacing w:line="264" w:lineRule="auto"/>
        <w:rPr>
          <w:rFonts w:ascii="Times New Roman" w:eastAsia="Times New Roman" w:hAnsi="Times New Roman" w:cs="Times New Roman"/>
          <w:sz w:val="24"/>
          <w:szCs w:val="24"/>
        </w:rPr>
      </w:pPr>
      <w:bookmarkStart w:id="1" w:name="_Hlk93050152"/>
      <w:r w:rsidRPr="003F7CA3">
        <w:rPr>
          <w:rFonts w:ascii="Times New Roman" w:eastAsia="Times New Roman" w:hAnsi="Times New Roman" w:cs="Times New Roman"/>
          <w:sz w:val="24"/>
          <w:szCs w:val="24"/>
        </w:rPr>
        <w:t xml:space="preserve">Resignation from the program requires a written withdrawal request addressed to program coordinator/leader </w:t>
      </w:r>
      <w:r w:rsidR="00DF644E" w:rsidRPr="003F7CA3">
        <w:rPr>
          <w:rFonts w:ascii="Times New Roman" w:eastAsia="Times New Roman" w:hAnsi="Times New Roman" w:cs="Times New Roman"/>
          <w:sz w:val="24"/>
          <w:szCs w:val="24"/>
          <w:highlight w:val="yellow"/>
        </w:rPr>
        <w:t>[Program Leader Name (Email Address)]</w:t>
      </w:r>
      <w:r w:rsidR="00DF644E" w:rsidRPr="003F7CA3">
        <w:rPr>
          <w:rFonts w:ascii="Times New Roman" w:eastAsia="Times New Roman" w:hAnsi="Times New Roman" w:cs="Times New Roman"/>
          <w:sz w:val="24"/>
          <w:szCs w:val="24"/>
        </w:rPr>
        <w:t>.</w:t>
      </w:r>
    </w:p>
    <w:p w:rsidR="006E4F01" w:rsidRPr="003F7CA3" w:rsidRDefault="00321CB8" w:rsidP="00CF4D23">
      <w:pPr>
        <w:pStyle w:val="ListParagraph"/>
        <w:numPr>
          <w:ilvl w:val="0"/>
          <w:numId w:val="10"/>
        </w:numP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 xml:space="preserve">Resignation without cost penalty will only be available until </w:t>
      </w:r>
      <w:r w:rsidR="00DF644E" w:rsidRPr="003F7CA3">
        <w:rPr>
          <w:rFonts w:ascii="Times New Roman" w:eastAsia="Times New Roman" w:hAnsi="Times New Roman" w:cs="Times New Roman"/>
          <w:sz w:val="24"/>
          <w:szCs w:val="24"/>
          <w:highlight w:val="yellow"/>
        </w:rPr>
        <w:t>[Date]</w:t>
      </w:r>
      <w:r w:rsidR="00DF644E" w:rsidRPr="003F7CA3">
        <w:rPr>
          <w:rFonts w:ascii="Times New Roman" w:eastAsia="Times New Roman" w:hAnsi="Times New Roman" w:cs="Times New Roman"/>
          <w:sz w:val="24"/>
          <w:szCs w:val="24"/>
        </w:rPr>
        <w:t xml:space="preserve"> (see Refund Schedule below). </w:t>
      </w:r>
      <w:r w:rsidRPr="003F7CA3">
        <w:rPr>
          <w:rFonts w:ascii="Times New Roman" w:eastAsia="Times New Roman" w:hAnsi="Times New Roman" w:cs="Times New Roman"/>
          <w:sz w:val="24"/>
          <w:szCs w:val="24"/>
        </w:rPr>
        <w:t>Signature on this form is assent to remit the program fee payment indicated in the Refund Schedule.</w:t>
      </w:r>
    </w:p>
    <w:bookmarkEnd w:id="1"/>
    <w:p w:rsidR="00DF644E" w:rsidRPr="003F7CA3" w:rsidRDefault="00DF644E" w:rsidP="00CF4D23">
      <w:pPr>
        <w:spacing w:line="264" w:lineRule="auto"/>
        <w:rPr>
          <w:rFonts w:ascii="Times New Roman" w:eastAsia="Times New Roman" w:hAnsi="Times New Roman" w:cs="Times New Roman"/>
          <w:b/>
          <w:sz w:val="24"/>
          <w:szCs w:val="24"/>
          <w:u w:val="single"/>
        </w:rPr>
      </w:pPr>
    </w:p>
    <w:p w:rsidR="0044434C" w:rsidRPr="003F7CA3" w:rsidRDefault="00321CB8" w:rsidP="00CF4D23">
      <w:pPr>
        <w:spacing w:line="264" w:lineRule="auto"/>
        <w:rPr>
          <w:rFonts w:ascii="Times New Roman" w:eastAsia="Times New Roman" w:hAnsi="Times New Roman" w:cs="Times New Roman"/>
          <w:b/>
          <w:sz w:val="24"/>
          <w:szCs w:val="24"/>
          <w:u w:val="single"/>
        </w:rPr>
      </w:pPr>
      <w:r w:rsidRPr="003F7CA3">
        <w:rPr>
          <w:rFonts w:ascii="Times New Roman" w:eastAsia="Times New Roman" w:hAnsi="Times New Roman" w:cs="Times New Roman"/>
          <w:b/>
          <w:sz w:val="24"/>
          <w:szCs w:val="24"/>
          <w:u w:val="single"/>
        </w:rPr>
        <w:t>Refunds and Cancellation</w:t>
      </w:r>
    </w:p>
    <w:p w:rsidR="00DF644E" w:rsidRPr="003F7CA3" w:rsidRDefault="00DF644E" w:rsidP="00CF4D23">
      <w:pPr>
        <w:spacing w:line="264" w:lineRule="auto"/>
        <w:rPr>
          <w:rFonts w:ascii="Times New Roman" w:eastAsia="Times New Roman" w:hAnsi="Times New Roman" w:cs="Times New Roman"/>
          <w:sz w:val="24"/>
          <w:szCs w:val="24"/>
          <w:u w:val="single"/>
        </w:rPr>
      </w:pPr>
    </w:p>
    <w:p w:rsidR="0044434C" w:rsidRPr="003F7CA3" w:rsidRDefault="00321CB8" w:rsidP="00CF4D23">
      <w:pPr>
        <w:pStyle w:val="ListParagraph"/>
        <w:numPr>
          <w:ilvl w:val="0"/>
          <w:numId w:val="11"/>
        </w:num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t>This program needs a minimum number of participants to be effective. Under-enrolled programs may be canceled.</w:t>
      </w:r>
    </w:p>
    <w:p w:rsidR="0044434C" w:rsidRPr="003F7CA3" w:rsidRDefault="00321CB8" w:rsidP="00CF4D23">
      <w:pPr>
        <w:pStyle w:val="ListParagraph"/>
        <w:numPr>
          <w:ilvl w:val="0"/>
          <w:numId w:val="11"/>
        </w:numPr>
        <w:spacing w:line="264" w:lineRule="auto"/>
        <w:rPr>
          <w:rFonts w:ascii="Times New Roman" w:hAnsi="Times New Roman" w:cs="Times New Roman"/>
          <w:sz w:val="24"/>
          <w:szCs w:val="24"/>
        </w:rPr>
      </w:pPr>
      <w:bookmarkStart w:id="2" w:name="_Hlk93050216"/>
      <w:r w:rsidRPr="003F7CA3">
        <w:rPr>
          <w:rFonts w:ascii="Times New Roman" w:eastAsia="Times New Roman" w:hAnsi="Times New Roman" w:cs="Times New Roman"/>
          <w:sz w:val="24"/>
          <w:szCs w:val="24"/>
        </w:rPr>
        <w:t xml:space="preserve">If dropped (or resigned) from the program on or before </w:t>
      </w:r>
      <w:r w:rsidR="00DF644E" w:rsidRPr="003F7CA3">
        <w:rPr>
          <w:rFonts w:ascii="Times New Roman" w:eastAsia="Times New Roman" w:hAnsi="Times New Roman" w:cs="Times New Roman"/>
          <w:sz w:val="24"/>
          <w:szCs w:val="24"/>
          <w:highlight w:val="yellow"/>
        </w:rPr>
        <w:t>[Date]</w:t>
      </w:r>
      <w:r w:rsidRPr="003F7CA3">
        <w:rPr>
          <w:rFonts w:ascii="Times New Roman" w:eastAsia="Times New Roman" w:hAnsi="Times New Roman" w:cs="Times New Roman"/>
          <w:sz w:val="24"/>
          <w:szCs w:val="24"/>
        </w:rPr>
        <w:t xml:space="preserve"> (see Refund Schedule below), no program fee charges will be incurred.</w:t>
      </w:r>
    </w:p>
    <w:bookmarkEnd w:id="2"/>
    <w:p w:rsidR="0044434C" w:rsidRPr="003F7CA3" w:rsidRDefault="00321CB8" w:rsidP="00CF4D23">
      <w:pPr>
        <w:pStyle w:val="ListParagraph"/>
        <w:numPr>
          <w:ilvl w:val="0"/>
          <w:numId w:val="11"/>
        </w:num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t>If the program is cancelled by the University or sponsoring department, all payments will be refunded LESS the actual expenses incurred in modifying confirmed arrangements (e.g., hotel reservations that require a deposit or are non-refundable).</w:t>
      </w:r>
    </w:p>
    <w:p w:rsidR="0044434C" w:rsidRPr="003F7CA3" w:rsidRDefault="00321CB8" w:rsidP="00CF4D23">
      <w:pPr>
        <w:pStyle w:val="ListParagraph"/>
        <w:numPr>
          <w:ilvl w:val="0"/>
          <w:numId w:val="11"/>
        </w:numPr>
        <w:spacing w:line="264" w:lineRule="auto"/>
        <w:rPr>
          <w:rFonts w:ascii="Times New Roman" w:hAnsi="Times New Roman" w:cs="Times New Roman"/>
          <w:sz w:val="24"/>
          <w:szCs w:val="24"/>
        </w:rPr>
      </w:pPr>
      <w:r w:rsidRPr="003F7CA3">
        <w:rPr>
          <w:rFonts w:ascii="Times New Roman" w:eastAsia="Times New Roman" w:hAnsi="Times New Roman" w:cs="Times New Roman"/>
          <w:sz w:val="24"/>
          <w:szCs w:val="24"/>
        </w:rPr>
        <w:t>Virginia Tech strongly recommends that students purchase “cancel for any reason” trip protection insurance to safeguard against potential losses resulting from program interruption/cancellation.</w:t>
      </w:r>
    </w:p>
    <w:p w:rsidR="00DF644E" w:rsidRPr="003F7CA3" w:rsidRDefault="00DF644E" w:rsidP="00CF4D23">
      <w:pPr>
        <w:spacing w:line="264" w:lineRule="auto"/>
        <w:rPr>
          <w:rFonts w:ascii="Times New Roman" w:eastAsia="Times New Roman" w:hAnsi="Times New Roman" w:cs="Times New Roman"/>
          <w:b/>
          <w:sz w:val="24"/>
          <w:szCs w:val="24"/>
          <w:u w:val="single"/>
        </w:rPr>
      </w:pPr>
    </w:p>
    <w:p w:rsidR="0044434C" w:rsidRPr="003F7CA3" w:rsidRDefault="00321CB8" w:rsidP="00CF4D23">
      <w:pPr>
        <w:spacing w:line="264" w:lineRule="auto"/>
        <w:rPr>
          <w:rFonts w:ascii="Times New Roman" w:eastAsia="Times New Roman" w:hAnsi="Times New Roman" w:cs="Times New Roman"/>
          <w:b/>
          <w:sz w:val="24"/>
          <w:szCs w:val="24"/>
          <w:u w:val="single"/>
        </w:rPr>
      </w:pPr>
      <w:r w:rsidRPr="003F7CA3">
        <w:rPr>
          <w:rFonts w:ascii="Times New Roman" w:eastAsia="Times New Roman" w:hAnsi="Times New Roman" w:cs="Times New Roman"/>
          <w:b/>
          <w:sz w:val="24"/>
          <w:szCs w:val="24"/>
          <w:u w:val="single"/>
        </w:rPr>
        <w:t>Refund Schedule</w:t>
      </w:r>
    </w:p>
    <w:p w:rsidR="00DF644E" w:rsidRPr="003F7CA3" w:rsidRDefault="00DF644E" w:rsidP="00CF4D23">
      <w:pPr>
        <w:spacing w:line="264" w:lineRule="auto"/>
        <w:rPr>
          <w:rFonts w:ascii="Times New Roman" w:eastAsia="Times New Roman" w:hAnsi="Times New Roman" w:cs="Times New Roman"/>
          <w:b/>
          <w:sz w:val="24"/>
          <w:szCs w:val="24"/>
          <w:u w:val="single"/>
        </w:rPr>
      </w:pPr>
    </w:p>
    <w:p w:rsidR="0044434C" w:rsidRPr="003F7CA3" w:rsidRDefault="00321CB8" w:rsidP="00CF4D23">
      <w:pPr>
        <w:spacing w:line="264" w:lineRule="auto"/>
        <w:rPr>
          <w:rFonts w:ascii="Times New Roman" w:eastAsia="Times New Roman" w:hAnsi="Times New Roman" w:cs="Times New Roman"/>
          <w:i/>
          <w:sz w:val="24"/>
          <w:szCs w:val="24"/>
        </w:rPr>
      </w:pPr>
      <w:r w:rsidRPr="003F7CA3">
        <w:rPr>
          <w:rFonts w:ascii="Times New Roman" w:eastAsia="Times New Roman" w:hAnsi="Times New Roman" w:cs="Times New Roman"/>
          <w:i/>
          <w:sz w:val="24"/>
          <w:szCs w:val="24"/>
          <w:highlight w:val="yellow"/>
        </w:rPr>
        <w:t>[Customize a refund schedule based on the sample below. Consider when you need to make payments to vendors/providers and their refund/cancellation policies</w:t>
      </w:r>
      <w:r w:rsidR="00DF644E" w:rsidRPr="003F7CA3">
        <w:rPr>
          <w:rFonts w:ascii="Times New Roman" w:eastAsia="Times New Roman" w:hAnsi="Times New Roman" w:cs="Times New Roman"/>
          <w:i/>
          <w:sz w:val="24"/>
          <w:szCs w:val="24"/>
          <w:highlight w:val="yellow"/>
        </w:rPr>
        <w:t>]</w:t>
      </w:r>
      <w:r w:rsidR="00DF644E" w:rsidRPr="003F7CA3">
        <w:rPr>
          <w:rFonts w:ascii="Times New Roman" w:eastAsia="Times New Roman" w:hAnsi="Times New Roman" w:cs="Times New Roman"/>
          <w:i/>
          <w:sz w:val="24"/>
          <w:szCs w:val="24"/>
        </w:rPr>
        <w:t>.</w:t>
      </w:r>
    </w:p>
    <w:p w:rsidR="00DF644E" w:rsidRPr="003F7CA3" w:rsidRDefault="00DF644E" w:rsidP="00CF4D23">
      <w:pPr>
        <w:spacing w:line="264" w:lineRule="auto"/>
        <w:rPr>
          <w:rFonts w:ascii="Times New Roman" w:eastAsia="Times New Roman" w:hAnsi="Times New Roman" w:cs="Times New Roman"/>
          <w:i/>
          <w:sz w:val="24"/>
          <w:szCs w:val="24"/>
          <w:highlight w:val="yellow"/>
        </w:rPr>
      </w:pPr>
    </w:p>
    <w:p w:rsidR="0044434C" w:rsidRPr="003F7CA3" w:rsidRDefault="00321CB8" w:rsidP="00CF4D23">
      <w:pPr>
        <w:spacing w:line="264" w:lineRule="auto"/>
        <w:rPr>
          <w:rFonts w:ascii="Times New Roman" w:eastAsia="Times New Roman" w:hAnsi="Times New Roman" w:cs="Times New Roman"/>
          <w:sz w:val="24"/>
          <w:szCs w:val="24"/>
          <w:highlight w:val="yellow"/>
        </w:rPr>
      </w:pPr>
      <w:r w:rsidRPr="003F7CA3">
        <w:rPr>
          <w:rFonts w:ascii="Times New Roman" w:eastAsia="Times New Roman" w:hAnsi="Times New Roman" w:cs="Times New Roman"/>
          <w:sz w:val="24"/>
          <w:szCs w:val="24"/>
        </w:rPr>
        <w:t xml:space="preserve">Program start date: </w:t>
      </w:r>
      <w:r w:rsidR="006E4F01" w:rsidRPr="003F7CA3">
        <w:rPr>
          <w:rFonts w:ascii="Times New Roman" w:eastAsia="Times New Roman" w:hAnsi="Times New Roman" w:cs="Times New Roman"/>
          <w:sz w:val="24"/>
          <w:szCs w:val="24"/>
          <w:highlight w:val="yellow"/>
        </w:rPr>
        <w:t>[Date]</w:t>
      </w:r>
    </w:p>
    <w:p w:rsidR="00DF644E" w:rsidRPr="003F7CA3" w:rsidRDefault="00DF644E" w:rsidP="00CF4D23">
      <w:pPr>
        <w:spacing w:line="264" w:lineRule="auto"/>
        <w:rPr>
          <w:rFonts w:ascii="Times New Roman" w:eastAsia="Times New Roman" w:hAnsi="Times New Roman" w:cs="Times New Roman"/>
          <w:sz w:val="24"/>
          <w:szCs w:val="24"/>
          <w:highlight w:val="yellow"/>
        </w:rPr>
      </w:pPr>
    </w:p>
    <w:tbl>
      <w:tblPr>
        <w:tblStyle w:val="a2"/>
        <w:tblW w:w="936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3750"/>
      </w:tblGrid>
      <w:tr w:rsidR="0044434C" w:rsidRPr="003F7CA3">
        <w:tc>
          <w:tcPr>
            <w:tcW w:w="5610" w:type="dxa"/>
            <w:shd w:val="clear" w:color="auto" w:fill="auto"/>
            <w:tcMar>
              <w:top w:w="100" w:type="dxa"/>
              <w:left w:w="100" w:type="dxa"/>
              <w:bottom w:w="100" w:type="dxa"/>
              <w:right w:w="100" w:type="dxa"/>
            </w:tcMar>
          </w:tcPr>
          <w:p w:rsidR="0044434C" w:rsidRPr="003F7CA3" w:rsidRDefault="00321CB8" w:rsidP="00CF4D23">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 xml:space="preserve">Date </w:t>
            </w:r>
          </w:p>
        </w:tc>
        <w:tc>
          <w:tcPr>
            <w:tcW w:w="3750" w:type="dxa"/>
            <w:shd w:val="clear" w:color="auto" w:fill="auto"/>
            <w:tcMar>
              <w:top w:w="100" w:type="dxa"/>
              <w:left w:w="100" w:type="dxa"/>
              <w:bottom w:w="100" w:type="dxa"/>
              <w:right w:w="100" w:type="dxa"/>
            </w:tcMar>
          </w:tcPr>
          <w:p w:rsidR="0044434C" w:rsidRPr="003F7CA3" w:rsidRDefault="00321CB8" w:rsidP="00CF4D23">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Withdrawal/Cancellation Penalty</w:t>
            </w:r>
          </w:p>
        </w:tc>
      </w:tr>
      <w:tr w:rsidR="0044434C" w:rsidRPr="003F7CA3">
        <w:tc>
          <w:tcPr>
            <w:tcW w:w="5610" w:type="dxa"/>
            <w:shd w:val="clear" w:color="auto" w:fill="auto"/>
            <w:tcMar>
              <w:top w:w="100" w:type="dxa"/>
              <w:left w:w="100" w:type="dxa"/>
              <w:bottom w:w="100" w:type="dxa"/>
              <w:right w:w="100" w:type="dxa"/>
            </w:tcMar>
          </w:tcPr>
          <w:p w:rsidR="0044434C" w:rsidRPr="003F7CA3" w:rsidRDefault="00321CB8" w:rsidP="00CF4D23">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For cancellation within 120 days of program start date</w:t>
            </w:r>
          </w:p>
        </w:tc>
        <w:tc>
          <w:tcPr>
            <w:tcW w:w="3750" w:type="dxa"/>
            <w:shd w:val="clear" w:color="auto" w:fill="auto"/>
            <w:tcMar>
              <w:top w:w="100" w:type="dxa"/>
              <w:left w:w="100" w:type="dxa"/>
              <w:bottom w:w="100" w:type="dxa"/>
              <w:right w:w="100" w:type="dxa"/>
            </w:tcMar>
          </w:tcPr>
          <w:p w:rsidR="0044434C" w:rsidRPr="003F7CA3" w:rsidRDefault="00321CB8" w:rsidP="00CF4D23">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No cancellation fee</w:t>
            </w:r>
          </w:p>
        </w:tc>
      </w:tr>
      <w:tr w:rsidR="0044434C" w:rsidRPr="003F7CA3">
        <w:tc>
          <w:tcPr>
            <w:tcW w:w="5610" w:type="dxa"/>
            <w:shd w:val="clear" w:color="auto" w:fill="auto"/>
            <w:tcMar>
              <w:top w:w="100" w:type="dxa"/>
              <w:left w:w="100" w:type="dxa"/>
              <w:bottom w:w="100" w:type="dxa"/>
              <w:right w:w="100" w:type="dxa"/>
            </w:tcMar>
          </w:tcPr>
          <w:p w:rsidR="0044434C" w:rsidRPr="003F7CA3" w:rsidRDefault="00321CB8" w:rsidP="00CF4D23">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For cancellation within 90 days of program start date</w:t>
            </w:r>
          </w:p>
        </w:tc>
        <w:tc>
          <w:tcPr>
            <w:tcW w:w="3750" w:type="dxa"/>
            <w:shd w:val="clear" w:color="auto" w:fill="auto"/>
            <w:tcMar>
              <w:top w:w="100" w:type="dxa"/>
              <w:left w:w="100" w:type="dxa"/>
              <w:bottom w:w="100" w:type="dxa"/>
              <w:right w:w="100" w:type="dxa"/>
            </w:tcMar>
          </w:tcPr>
          <w:p w:rsidR="0044434C" w:rsidRPr="003F7CA3" w:rsidRDefault="00321CB8" w:rsidP="00CF4D23">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50% of the program fees</w:t>
            </w:r>
          </w:p>
        </w:tc>
      </w:tr>
      <w:tr w:rsidR="0044434C" w:rsidRPr="003F7CA3">
        <w:tc>
          <w:tcPr>
            <w:tcW w:w="5610" w:type="dxa"/>
            <w:shd w:val="clear" w:color="auto" w:fill="auto"/>
            <w:tcMar>
              <w:top w:w="100" w:type="dxa"/>
              <w:left w:w="100" w:type="dxa"/>
              <w:bottom w:w="100" w:type="dxa"/>
              <w:right w:w="100" w:type="dxa"/>
            </w:tcMar>
          </w:tcPr>
          <w:p w:rsidR="0044434C" w:rsidRPr="003F7CA3" w:rsidRDefault="00321CB8" w:rsidP="00CF4D23">
            <w:pPr>
              <w:widowControl w:val="0"/>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For cancellation within 60 days of program start date</w:t>
            </w:r>
          </w:p>
        </w:tc>
        <w:tc>
          <w:tcPr>
            <w:tcW w:w="3750" w:type="dxa"/>
            <w:shd w:val="clear" w:color="auto" w:fill="auto"/>
            <w:tcMar>
              <w:top w:w="100" w:type="dxa"/>
              <w:left w:w="100" w:type="dxa"/>
              <w:bottom w:w="100" w:type="dxa"/>
              <w:right w:w="100" w:type="dxa"/>
            </w:tcMar>
          </w:tcPr>
          <w:p w:rsidR="0044434C" w:rsidRPr="003F7CA3" w:rsidRDefault="00321CB8" w:rsidP="00CF4D23">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80% of the program fees</w:t>
            </w:r>
          </w:p>
        </w:tc>
      </w:tr>
      <w:tr w:rsidR="0044434C" w:rsidRPr="003F7CA3">
        <w:tc>
          <w:tcPr>
            <w:tcW w:w="5610" w:type="dxa"/>
            <w:shd w:val="clear" w:color="auto" w:fill="auto"/>
            <w:tcMar>
              <w:top w:w="100" w:type="dxa"/>
              <w:left w:w="100" w:type="dxa"/>
              <w:bottom w:w="100" w:type="dxa"/>
              <w:right w:w="100" w:type="dxa"/>
            </w:tcMar>
          </w:tcPr>
          <w:p w:rsidR="0044434C" w:rsidRPr="003F7CA3" w:rsidRDefault="00321CB8" w:rsidP="00CF4D23">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For cancellation within 30 days of program start date</w:t>
            </w:r>
          </w:p>
        </w:tc>
        <w:tc>
          <w:tcPr>
            <w:tcW w:w="3750" w:type="dxa"/>
            <w:shd w:val="clear" w:color="auto" w:fill="auto"/>
            <w:tcMar>
              <w:top w:w="100" w:type="dxa"/>
              <w:left w:w="100" w:type="dxa"/>
              <w:bottom w:w="100" w:type="dxa"/>
              <w:right w:w="100" w:type="dxa"/>
            </w:tcMar>
          </w:tcPr>
          <w:p w:rsidR="0044434C" w:rsidRPr="003F7CA3" w:rsidRDefault="00321CB8" w:rsidP="00CF4D23">
            <w:pPr>
              <w:widowControl w:val="0"/>
              <w:pBdr>
                <w:top w:val="nil"/>
                <w:left w:val="nil"/>
                <w:bottom w:val="nil"/>
                <w:right w:val="nil"/>
                <w:between w:val="nil"/>
              </w:pBd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100% of the program fees</w:t>
            </w:r>
          </w:p>
        </w:tc>
      </w:tr>
    </w:tbl>
    <w:p w:rsidR="006E4F01" w:rsidRPr="003F7CA3" w:rsidRDefault="006E4F01" w:rsidP="00CF4D23">
      <w:pPr>
        <w:widowControl w:val="0"/>
        <w:spacing w:line="264" w:lineRule="auto"/>
        <w:rPr>
          <w:rFonts w:ascii="Times New Roman" w:eastAsia="Times New Roman" w:hAnsi="Times New Roman" w:cs="Times New Roman"/>
          <w:sz w:val="24"/>
          <w:szCs w:val="24"/>
        </w:rPr>
      </w:pPr>
    </w:p>
    <w:p w:rsidR="007427EB" w:rsidRDefault="007427EB" w:rsidP="00CF4D23">
      <w:pPr>
        <w:widowControl w:val="0"/>
        <w:spacing w:line="264" w:lineRule="auto"/>
        <w:rPr>
          <w:rFonts w:ascii="Times New Roman" w:eastAsia="Times New Roman" w:hAnsi="Times New Roman" w:cs="Times New Roman"/>
          <w:b/>
          <w:i/>
          <w:color w:val="FF0000"/>
          <w:sz w:val="24"/>
          <w:szCs w:val="24"/>
        </w:rPr>
      </w:pPr>
    </w:p>
    <w:p w:rsidR="006E4F01" w:rsidRPr="003F7CA3" w:rsidRDefault="006E4F01" w:rsidP="00CF4D23">
      <w:pPr>
        <w:widowControl w:val="0"/>
        <w:spacing w:line="264" w:lineRule="auto"/>
        <w:rPr>
          <w:rFonts w:ascii="Times New Roman" w:eastAsia="Times New Roman" w:hAnsi="Times New Roman" w:cs="Times New Roman"/>
          <w:b/>
          <w:i/>
          <w:color w:val="FF0000"/>
          <w:sz w:val="24"/>
          <w:szCs w:val="24"/>
        </w:rPr>
      </w:pPr>
      <w:r w:rsidRPr="003F7CA3">
        <w:rPr>
          <w:rFonts w:ascii="Times New Roman" w:eastAsia="Times New Roman" w:hAnsi="Times New Roman" w:cs="Times New Roman"/>
          <w:b/>
          <w:i/>
          <w:color w:val="FF0000"/>
          <w:sz w:val="24"/>
          <w:szCs w:val="24"/>
        </w:rPr>
        <w:lastRenderedPageBreak/>
        <w:t xml:space="preserve">Departure for all travelers is predicated by border access being granted, passport and visa issuance, and other immigration requirements. These are dynamic entry requirements set by each country, beyond the University's control, and could result in program cancellation. Additionally, </w:t>
      </w:r>
      <w:hyperlink r:id="rId13">
        <w:r w:rsidRPr="003F7CA3">
          <w:rPr>
            <w:rFonts w:ascii="Times New Roman" w:eastAsia="Times New Roman" w:hAnsi="Times New Roman" w:cs="Times New Roman"/>
            <w:b/>
            <w:i/>
            <w:color w:val="1155CC"/>
            <w:sz w:val="24"/>
            <w:szCs w:val="24"/>
            <w:u w:val="single"/>
          </w:rPr>
          <w:t>University Policy 1070: Global Travel Policy</w:t>
        </w:r>
      </w:hyperlink>
      <w:r w:rsidRPr="003F7CA3">
        <w:rPr>
          <w:rFonts w:ascii="Times New Roman" w:eastAsia="Times New Roman" w:hAnsi="Times New Roman" w:cs="Times New Roman"/>
          <w:b/>
          <w:i/>
          <w:sz w:val="24"/>
          <w:szCs w:val="24"/>
        </w:rPr>
        <w:t xml:space="preserve"> </w:t>
      </w:r>
      <w:r w:rsidRPr="003F7CA3">
        <w:rPr>
          <w:rFonts w:ascii="Times New Roman" w:eastAsia="Times New Roman" w:hAnsi="Times New Roman" w:cs="Times New Roman"/>
          <w:b/>
          <w:i/>
          <w:color w:val="FF0000"/>
          <w:sz w:val="24"/>
          <w:szCs w:val="24"/>
        </w:rPr>
        <w:t xml:space="preserve">does not permit travel if the host country is listed at a </w:t>
      </w:r>
      <w:hyperlink r:id="rId14">
        <w:r w:rsidRPr="003F7CA3">
          <w:rPr>
            <w:rFonts w:ascii="Times New Roman" w:eastAsia="Times New Roman" w:hAnsi="Times New Roman" w:cs="Times New Roman"/>
            <w:b/>
            <w:i/>
            <w:color w:val="1155CC"/>
            <w:sz w:val="24"/>
            <w:szCs w:val="24"/>
            <w:u w:val="single"/>
          </w:rPr>
          <w:t>U.S. Department of State</w:t>
        </w:r>
      </w:hyperlink>
      <w:r w:rsidRPr="003F7CA3">
        <w:rPr>
          <w:rFonts w:ascii="Times New Roman" w:eastAsia="Times New Roman" w:hAnsi="Times New Roman" w:cs="Times New Roman"/>
          <w:b/>
          <w:i/>
          <w:color w:val="FF0000"/>
          <w:sz w:val="24"/>
          <w:szCs w:val="24"/>
        </w:rPr>
        <w:t xml:space="preserve"> with a Level 3 or 4 advisory and/or a </w:t>
      </w:r>
      <w:hyperlink r:id="rId15">
        <w:r w:rsidRPr="003F7CA3">
          <w:rPr>
            <w:rFonts w:ascii="Times New Roman" w:eastAsia="Times New Roman" w:hAnsi="Times New Roman" w:cs="Times New Roman"/>
            <w:b/>
            <w:i/>
            <w:color w:val="1155CC"/>
            <w:sz w:val="24"/>
            <w:szCs w:val="24"/>
            <w:u w:val="single"/>
          </w:rPr>
          <w:t>CDC</w:t>
        </w:r>
      </w:hyperlink>
      <w:r w:rsidRPr="003F7CA3">
        <w:rPr>
          <w:rFonts w:ascii="Times New Roman" w:eastAsia="Times New Roman" w:hAnsi="Times New Roman" w:cs="Times New Roman"/>
          <w:b/>
          <w:i/>
          <w:sz w:val="24"/>
          <w:szCs w:val="24"/>
        </w:rPr>
        <w:t xml:space="preserve"> </w:t>
      </w:r>
      <w:r w:rsidRPr="003F7CA3">
        <w:rPr>
          <w:rFonts w:ascii="Times New Roman" w:eastAsia="Times New Roman" w:hAnsi="Times New Roman" w:cs="Times New Roman"/>
          <w:b/>
          <w:i/>
          <w:color w:val="FF0000"/>
          <w:sz w:val="24"/>
          <w:szCs w:val="24"/>
        </w:rPr>
        <w:t>Level 3 travel warning.</w:t>
      </w:r>
    </w:p>
    <w:p w:rsidR="006E4F01" w:rsidRPr="003F7CA3" w:rsidRDefault="006E4F01" w:rsidP="00CF4D23">
      <w:pPr>
        <w:widowControl w:val="0"/>
        <w:spacing w:line="264" w:lineRule="auto"/>
        <w:rPr>
          <w:rFonts w:ascii="Times New Roman" w:eastAsia="Times New Roman" w:hAnsi="Times New Roman" w:cs="Times New Roman"/>
          <w:b/>
          <w:i/>
          <w:color w:val="FF0000"/>
          <w:sz w:val="24"/>
          <w:szCs w:val="24"/>
        </w:rPr>
      </w:pPr>
    </w:p>
    <w:p w:rsidR="006E4F01" w:rsidRPr="003F7CA3" w:rsidRDefault="006E4F01" w:rsidP="00CF4D23">
      <w:pPr>
        <w:widowControl w:val="0"/>
        <w:spacing w:line="264" w:lineRule="auto"/>
        <w:rPr>
          <w:rFonts w:ascii="Times New Roman" w:eastAsia="Times New Roman" w:hAnsi="Times New Roman" w:cs="Times New Roman"/>
          <w:b/>
          <w:i/>
          <w:color w:val="FF0000"/>
          <w:sz w:val="24"/>
          <w:szCs w:val="24"/>
        </w:rPr>
      </w:pPr>
      <w:r w:rsidRPr="003F7CA3">
        <w:rPr>
          <w:rFonts w:ascii="Times New Roman" w:eastAsia="Times New Roman" w:hAnsi="Times New Roman" w:cs="Times New Roman"/>
          <w:b/>
          <w:i/>
          <w:color w:val="FF0000"/>
          <w:sz w:val="24"/>
          <w:szCs w:val="24"/>
        </w:rPr>
        <w:t xml:space="preserve">Studying abroad at this time comes with increased financial risk. Virginia Tech makes financial commitments on behalf of the program participants and faculty well in advance of the start of each study abroad program. In the event of cancellation or withdrawal, you are responsible for all program costs incurred on your behalf. </w:t>
      </w:r>
    </w:p>
    <w:p w:rsidR="0044434C" w:rsidRPr="003F7CA3" w:rsidRDefault="006E4F01" w:rsidP="00CF4D23">
      <w:pPr>
        <w:spacing w:line="264" w:lineRule="auto"/>
        <w:rPr>
          <w:rFonts w:ascii="Times New Roman" w:eastAsia="Times New Roman" w:hAnsi="Times New Roman" w:cs="Times New Roman"/>
          <w:b/>
          <w:i/>
          <w:color w:val="FF0000"/>
          <w:sz w:val="24"/>
          <w:szCs w:val="24"/>
        </w:rPr>
      </w:pPr>
      <w:r w:rsidRPr="003F7CA3">
        <w:rPr>
          <w:rFonts w:ascii="Times New Roman" w:eastAsia="Times New Roman" w:hAnsi="Times New Roman" w:cs="Times New Roman"/>
          <w:b/>
          <w:i/>
          <w:color w:val="FF0000"/>
          <w:sz w:val="24"/>
          <w:szCs w:val="24"/>
        </w:rPr>
        <w:t>The University cannot take financial responsibility to make students financially whole in the event of non-recoverable losses or return students in the event that programs are cancelled after departure.</w:t>
      </w:r>
    </w:p>
    <w:p w:rsidR="00DF644E" w:rsidRPr="003F7CA3" w:rsidRDefault="00DF644E" w:rsidP="00CF4D23">
      <w:pPr>
        <w:spacing w:line="264" w:lineRule="auto"/>
        <w:rPr>
          <w:rFonts w:ascii="Times New Roman" w:eastAsia="Times New Roman" w:hAnsi="Times New Roman" w:cs="Times New Roman"/>
          <w:sz w:val="24"/>
          <w:szCs w:val="24"/>
        </w:rPr>
      </w:pPr>
      <w:bookmarkStart w:id="3" w:name="_GoBack"/>
      <w:bookmarkEnd w:id="3"/>
    </w:p>
    <w:p w:rsidR="0044434C" w:rsidRPr="003F7CA3" w:rsidRDefault="00321CB8" w:rsidP="00CF4D23">
      <w:pPr>
        <w:spacing w:line="264" w:lineRule="auto"/>
        <w:rPr>
          <w:rFonts w:ascii="Times New Roman" w:eastAsia="Times New Roman" w:hAnsi="Times New Roman" w:cs="Times New Roman"/>
          <w:sz w:val="24"/>
          <w:szCs w:val="24"/>
        </w:rPr>
      </w:pPr>
      <w:r w:rsidRPr="003F7CA3">
        <w:rPr>
          <w:rFonts w:ascii="Times New Roman" w:eastAsia="Times New Roman" w:hAnsi="Times New Roman" w:cs="Times New Roman"/>
          <w:sz w:val="24"/>
          <w:szCs w:val="24"/>
        </w:rPr>
        <w:t>Signature indicates awareness of deposit and program fee payment, payment schedules, amounts and resignation policy as described in the</w:t>
      </w:r>
      <w:r w:rsidRPr="003F7CA3">
        <w:rPr>
          <w:rFonts w:ascii="Times New Roman" w:hAnsi="Times New Roman" w:cs="Times New Roman"/>
          <w:sz w:val="24"/>
          <w:szCs w:val="24"/>
        </w:rPr>
        <w:t xml:space="preserve"> </w:t>
      </w:r>
      <w:r w:rsidRPr="003F7CA3">
        <w:rPr>
          <w:rFonts w:ascii="Times New Roman" w:eastAsia="Times New Roman" w:hAnsi="Times New Roman" w:cs="Times New Roman"/>
          <w:sz w:val="24"/>
          <w:szCs w:val="24"/>
        </w:rPr>
        <w:t>Study Abroad Payment Agreement Form.</w:t>
      </w:r>
    </w:p>
    <w:p w:rsidR="00DF644E" w:rsidRPr="003F7CA3" w:rsidRDefault="00DF644E" w:rsidP="00CF4D23">
      <w:pPr>
        <w:spacing w:line="264" w:lineRule="auto"/>
        <w:rPr>
          <w:rFonts w:ascii="Times New Roman" w:eastAsia="Times New Roman" w:hAnsi="Times New Roman" w:cs="Times New Roman"/>
          <w:b/>
          <w:i/>
          <w:sz w:val="24"/>
          <w:szCs w:val="24"/>
        </w:rPr>
      </w:pPr>
    </w:p>
    <w:p w:rsidR="0044434C" w:rsidRPr="00A73113" w:rsidRDefault="00321CB8" w:rsidP="00CF4D23">
      <w:pPr>
        <w:spacing w:line="264" w:lineRule="auto"/>
        <w:rPr>
          <w:rFonts w:ascii="Times New Roman" w:hAnsi="Times New Roman" w:cs="Times New Roman"/>
          <w:b/>
          <w:i/>
          <w:sz w:val="24"/>
          <w:szCs w:val="24"/>
        </w:rPr>
      </w:pPr>
      <w:r w:rsidRPr="003F7CA3">
        <w:rPr>
          <w:rFonts w:ascii="Times New Roman" w:eastAsia="Times New Roman" w:hAnsi="Times New Roman" w:cs="Times New Roman"/>
          <w:b/>
          <w:i/>
          <w:sz w:val="24"/>
          <w:szCs w:val="24"/>
        </w:rPr>
        <w:t>I have read, understood, and accept the charges, terms, and policies stated in this document.</w:t>
      </w:r>
    </w:p>
    <w:sectPr w:rsidR="0044434C" w:rsidRPr="00A73113" w:rsidSect="00B70871">
      <w:pgSz w:w="12240" w:h="15840"/>
      <w:pgMar w:top="1008" w:right="1008" w:bottom="1008" w:left="100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ACE"/>
    <w:multiLevelType w:val="multilevel"/>
    <w:tmpl w:val="3C44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81908"/>
    <w:multiLevelType w:val="multilevel"/>
    <w:tmpl w:val="057EF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935BF6"/>
    <w:multiLevelType w:val="hybridMultilevel"/>
    <w:tmpl w:val="6570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F74A3"/>
    <w:multiLevelType w:val="multilevel"/>
    <w:tmpl w:val="E2207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4B144F"/>
    <w:multiLevelType w:val="hybridMultilevel"/>
    <w:tmpl w:val="B1A4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71D74"/>
    <w:multiLevelType w:val="multilevel"/>
    <w:tmpl w:val="2A08D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8508B9"/>
    <w:multiLevelType w:val="hybridMultilevel"/>
    <w:tmpl w:val="A9F0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A7408"/>
    <w:multiLevelType w:val="multilevel"/>
    <w:tmpl w:val="3CEA4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030C50"/>
    <w:multiLevelType w:val="multilevel"/>
    <w:tmpl w:val="FB5ED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B034AE"/>
    <w:multiLevelType w:val="hybridMultilevel"/>
    <w:tmpl w:val="78C4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E2B7F"/>
    <w:multiLevelType w:val="hybridMultilevel"/>
    <w:tmpl w:val="E304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B5094"/>
    <w:multiLevelType w:val="multilevel"/>
    <w:tmpl w:val="1B388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0"/>
  </w:num>
  <w:num w:numId="4">
    <w:abstractNumId w:val="1"/>
  </w:num>
  <w:num w:numId="5">
    <w:abstractNumId w:val="7"/>
  </w:num>
  <w:num w:numId="6">
    <w:abstractNumId w:val="8"/>
  </w:num>
  <w:num w:numId="7">
    <w:abstractNumId w:val="3"/>
  </w:num>
  <w:num w:numId="8">
    <w:abstractNumId w:val="4"/>
  </w:num>
  <w:num w:numId="9">
    <w:abstractNumId w:val="10"/>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4C"/>
    <w:rsid w:val="001C6950"/>
    <w:rsid w:val="00321CB8"/>
    <w:rsid w:val="0038201E"/>
    <w:rsid w:val="003D3E91"/>
    <w:rsid w:val="003F7CA3"/>
    <w:rsid w:val="0044434C"/>
    <w:rsid w:val="005E31D9"/>
    <w:rsid w:val="0061090B"/>
    <w:rsid w:val="006E4F01"/>
    <w:rsid w:val="007427EB"/>
    <w:rsid w:val="00A73113"/>
    <w:rsid w:val="00B70871"/>
    <w:rsid w:val="00C33680"/>
    <w:rsid w:val="00C41A17"/>
    <w:rsid w:val="00CF4D23"/>
    <w:rsid w:val="00DD2E17"/>
    <w:rsid w:val="00DF644E"/>
    <w:rsid w:val="00E44C95"/>
    <w:rsid w:val="00E66610"/>
    <w:rsid w:val="00F3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5C1C"/>
  <w15:docId w15:val="{565BE859-A781-4A2F-A579-4F5FA93B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2F2F2"/>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2F2F2"/>
    </w:tcPr>
  </w:style>
  <w:style w:type="paragraph" w:styleId="ListParagraph">
    <w:name w:val="List Paragraph"/>
    <w:basedOn w:val="Normal"/>
    <w:uiPriority w:val="34"/>
    <w:qFormat/>
    <w:rsid w:val="00DD2E17"/>
    <w:pPr>
      <w:ind w:left="720"/>
      <w:contextualSpacing/>
    </w:pPr>
  </w:style>
  <w:style w:type="character" w:styleId="CommentReference">
    <w:name w:val="annotation reference"/>
    <w:basedOn w:val="DefaultParagraphFont"/>
    <w:uiPriority w:val="99"/>
    <w:semiHidden/>
    <w:unhideWhenUsed/>
    <w:rsid w:val="006E4F01"/>
    <w:rPr>
      <w:sz w:val="16"/>
      <w:szCs w:val="16"/>
    </w:rPr>
  </w:style>
  <w:style w:type="paragraph" w:styleId="CommentText">
    <w:name w:val="annotation text"/>
    <w:basedOn w:val="Normal"/>
    <w:link w:val="CommentTextChar"/>
    <w:uiPriority w:val="99"/>
    <w:semiHidden/>
    <w:unhideWhenUsed/>
    <w:rsid w:val="006E4F01"/>
    <w:pPr>
      <w:spacing w:line="240" w:lineRule="auto"/>
    </w:pPr>
    <w:rPr>
      <w:sz w:val="20"/>
      <w:szCs w:val="20"/>
    </w:rPr>
  </w:style>
  <w:style w:type="character" w:customStyle="1" w:styleId="CommentTextChar">
    <w:name w:val="Comment Text Char"/>
    <w:basedOn w:val="DefaultParagraphFont"/>
    <w:link w:val="CommentText"/>
    <w:uiPriority w:val="99"/>
    <w:semiHidden/>
    <w:rsid w:val="006E4F01"/>
    <w:rPr>
      <w:sz w:val="20"/>
      <w:szCs w:val="20"/>
    </w:rPr>
  </w:style>
  <w:style w:type="paragraph" w:styleId="CommentSubject">
    <w:name w:val="annotation subject"/>
    <w:basedOn w:val="CommentText"/>
    <w:next w:val="CommentText"/>
    <w:link w:val="CommentSubjectChar"/>
    <w:uiPriority w:val="99"/>
    <w:semiHidden/>
    <w:unhideWhenUsed/>
    <w:rsid w:val="006E4F01"/>
    <w:rPr>
      <w:b/>
      <w:bCs/>
    </w:rPr>
  </w:style>
  <w:style w:type="character" w:customStyle="1" w:styleId="CommentSubjectChar">
    <w:name w:val="Comment Subject Char"/>
    <w:basedOn w:val="CommentTextChar"/>
    <w:link w:val="CommentSubject"/>
    <w:uiPriority w:val="99"/>
    <w:semiHidden/>
    <w:rsid w:val="006E4F01"/>
    <w:rPr>
      <w:b/>
      <w:bCs/>
      <w:sz w:val="20"/>
      <w:szCs w:val="20"/>
    </w:rPr>
  </w:style>
  <w:style w:type="paragraph" w:styleId="BalloonText">
    <w:name w:val="Balloon Text"/>
    <w:basedOn w:val="Normal"/>
    <w:link w:val="BalloonTextChar"/>
    <w:uiPriority w:val="99"/>
    <w:semiHidden/>
    <w:unhideWhenUsed/>
    <w:rsid w:val="006E4F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01"/>
    <w:rPr>
      <w:rFonts w:ascii="Segoe UI" w:hAnsi="Segoe UI" w:cs="Segoe UI"/>
      <w:sz w:val="18"/>
      <w:szCs w:val="18"/>
    </w:rPr>
  </w:style>
  <w:style w:type="table" w:styleId="TableGrid">
    <w:name w:val="Table Grid"/>
    <w:basedOn w:val="TableNormal"/>
    <w:uiPriority w:val="39"/>
    <w:rsid w:val="00C336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B67"/>
    <w:rPr>
      <w:color w:val="0000FF" w:themeColor="hyperlink"/>
      <w:u w:val="single"/>
    </w:rPr>
  </w:style>
  <w:style w:type="character" w:styleId="UnresolvedMention">
    <w:name w:val="Unresolved Mention"/>
    <w:basedOn w:val="DefaultParagraphFont"/>
    <w:uiPriority w:val="99"/>
    <w:semiHidden/>
    <w:unhideWhenUsed/>
    <w:rsid w:val="00F32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18938">
      <w:bodyDiv w:val="1"/>
      <w:marLeft w:val="0"/>
      <w:marRight w:val="0"/>
      <w:marTop w:val="0"/>
      <w:marBottom w:val="0"/>
      <w:divBdr>
        <w:top w:val="none" w:sz="0" w:space="0" w:color="auto"/>
        <w:left w:val="none" w:sz="0" w:space="0" w:color="auto"/>
        <w:bottom w:val="none" w:sz="0" w:space="0" w:color="auto"/>
        <w:right w:val="none" w:sz="0" w:space="0" w:color="auto"/>
      </w:divBdr>
    </w:div>
    <w:div w:id="110823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kiespa.vt.edu/" TargetMode="External"/><Relationship Id="rId13" Type="http://schemas.openxmlformats.org/officeDocument/2006/relationships/hyperlink" Target="https://policies.vt.edu/assets/107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baleducation.vt.edu/Students0/Outbound/Beforedeparture/FinancialMatters/fiancialai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rsar.vt.edu" TargetMode="External"/><Relationship Id="rId5" Type="http://schemas.openxmlformats.org/officeDocument/2006/relationships/styles" Target="styles.xml"/><Relationship Id="rId15" Type="http://schemas.openxmlformats.org/officeDocument/2006/relationships/hyperlink" Target="https://wwwnc.cdc.gov/travel/notices" TargetMode="External"/><Relationship Id="rId10" Type="http://schemas.openxmlformats.org/officeDocument/2006/relationships/hyperlink" Target="http://www.bursar.vt.edu/" TargetMode="External"/><Relationship Id="rId4" Type="http://schemas.openxmlformats.org/officeDocument/2006/relationships/numbering" Target="numbering.xml"/><Relationship Id="rId9" Type="http://schemas.openxmlformats.org/officeDocument/2006/relationships/hyperlink" Target="http://www.hokiespa.vt.edu/" TargetMode="External"/><Relationship Id="rId14" Type="http://schemas.openxmlformats.org/officeDocument/2006/relationships/hyperlink" Target="https://travel.state.gov/content/travel/en/international-trav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46BE8656EAE449D746FB55D1539FF" ma:contentTypeVersion="11" ma:contentTypeDescription="Create a new document." ma:contentTypeScope="" ma:versionID="95fd8a27cad98e183d4e8026e3f5694d">
  <xsd:schema xmlns:xsd="http://www.w3.org/2001/XMLSchema" xmlns:xs="http://www.w3.org/2001/XMLSchema" xmlns:p="http://schemas.microsoft.com/office/2006/metadata/properties" xmlns:ns2="edb0c3c5-1b72-420d-ae5a-e9cbd3c2bdd0" targetNamespace="http://schemas.microsoft.com/office/2006/metadata/properties" ma:root="true" ma:fieldsID="4e8de44612468aa0d75f85cd57497f73" ns2:_="">
    <xsd:import namespace="edb0c3c5-1b72-420d-ae5a-e9cbd3c2b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c3c5-1b72-420d-ae5a-e9cbd3c2b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9BEB6-2E0F-4ABE-9A23-227D1A54F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0c3c5-1b72-420d-ae5a-e9cbd3c2b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C3FC0-42F6-4F1D-BFEB-E82709F3D9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D163B1-7BED-4B11-8356-B1E8FC4B2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Fitzgerald</dc:creator>
  <cp:lastModifiedBy>Jensen, Martha</cp:lastModifiedBy>
  <cp:revision>9</cp:revision>
  <dcterms:created xsi:type="dcterms:W3CDTF">2022-01-14T15:42:00Z</dcterms:created>
  <dcterms:modified xsi:type="dcterms:W3CDTF">2022-01-14T21:09:00Z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0x01010082346BE8656EAE449D746FB55D1539FF</vt:lpwstr>
  </property>
</Properties>
</file>